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89C08" w14:textId="77777777" w:rsidR="0070580C" w:rsidRPr="00310130" w:rsidRDefault="0070580C" w:rsidP="0070580C">
      <w:pPr>
        <w:jc w:val="center"/>
        <w:rPr>
          <w:rFonts w:ascii="Arial" w:hAnsi="Arial" w:cs="Arial"/>
          <w:b/>
        </w:rPr>
      </w:pPr>
      <w:r w:rsidRPr="00310130">
        <w:rPr>
          <w:rFonts w:ascii="Arial" w:hAnsi="Arial" w:cs="Arial"/>
          <w:b/>
          <w:sz w:val="24"/>
        </w:rPr>
        <w:t xml:space="preserve">Guideline for </w:t>
      </w:r>
      <w:r>
        <w:rPr>
          <w:rFonts w:ascii="Arial" w:hAnsi="Arial" w:cs="Arial"/>
          <w:b/>
          <w:sz w:val="24"/>
        </w:rPr>
        <w:t xml:space="preserve">“Japan </w:t>
      </w:r>
      <w:r w:rsidRPr="00310130">
        <w:rPr>
          <w:rFonts w:ascii="Arial" w:hAnsi="Arial" w:cs="Arial"/>
          <w:b/>
          <w:sz w:val="24"/>
        </w:rPr>
        <w:t>Travel Plan Contest</w:t>
      </w:r>
      <w:r>
        <w:rPr>
          <w:rFonts w:ascii="Arial" w:hAnsi="Arial" w:cs="Arial" w:hint="eastAsia"/>
          <w:b/>
          <w:sz w:val="24"/>
        </w:rPr>
        <w:t xml:space="preserve"> </w:t>
      </w:r>
      <w:r>
        <w:rPr>
          <w:rFonts w:ascii="Arial" w:hAnsi="Arial" w:cs="Arial"/>
          <w:b/>
          <w:sz w:val="24"/>
        </w:rPr>
        <w:t>–</w:t>
      </w:r>
      <w:r>
        <w:rPr>
          <w:rFonts w:ascii="Arial" w:hAnsi="Arial" w:cs="Arial" w:hint="eastAsia"/>
          <w:b/>
          <w:sz w:val="24"/>
        </w:rPr>
        <w:t xml:space="preserve"> Data </w:t>
      </w:r>
      <w:r>
        <w:rPr>
          <w:rFonts w:ascii="Arial" w:hAnsi="Arial" w:cs="Arial"/>
          <w:b/>
          <w:sz w:val="24"/>
        </w:rPr>
        <w:t>Science Contest 2022</w:t>
      </w:r>
      <w:proofErr w:type="gramStart"/>
      <w:r>
        <w:rPr>
          <w:rFonts w:ascii="Arial" w:hAnsi="Arial" w:cs="Arial"/>
          <w:b/>
          <w:sz w:val="24"/>
        </w:rPr>
        <w:t>– ”</w:t>
      </w:r>
      <w:proofErr w:type="gramEnd"/>
    </w:p>
    <w:p w14:paraId="5C36AE2E" w14:textId="77777777" w:rsidR="0070580C" w:rsidRPr="00310130" w:rsidRDefault="0070580C" w:rsidP="0070580C">
      <w:pPr>
        <w:jc w:val="center"/>
        <w:rPr>
          <w:rFonts w:ascii="Arial" w:hAnsi="Arial" w:cs="Arial"/>
          <w:i/>
          <w:sz w:val="22"/>
        </w:rPr>
      </w:pPr>
      <w:r w:rsidRPr="00241F04">
        <w:rPr>
          <w:rFonts w:ascii="Arial" w:hAnsi="Arial" w:cs="Arial"/>
          <w:i/>
          <w:sz w:val="22"/>
        </w:rPr>
        <w:t xml:space="preserve">Presented by Yamato </w:t>
      </w:r>
      <w:r>
        <w:rPr>
          <w:rFonts w:ascii="Arial" w:hAnsi="Arial" w:cs="Arial" w:hint="eastAsia"/>
          <w:i/>
          <w:sz w:val="22"/>
        </w:rPr>
        <w:t>Kogyo</w:t>
      </w:r>
      <w:r w:rsidRPr="00241F04">
        <w:rPr>
          <w:rFonts w:ascii="Arial" w:hAnsi="Arial" w:cs="Arial"/>
          <w:i/>
          <w:sz w:val="22"/>
        </w:rPr>
        <w:t xml:space="preserve"> </w:t>
      </w:r>
      <w:proofErr w:type="spellStart"/>
      <w:proofErr w:type="gramStart"/>
      <w:r w:rsidRPr="00241F04">
        <w:rPr>
          <w:rFonts w:ascii="Arial" w:hAnsi="Arial" w:cs="Arial"/>
          <w:i/>
          <w:sz w:val="22"/>
        </w:rPr>
        <w:t>Co.</w:t>
      </w:r>
      <w:r>
        <w:rPr>
          <w:rFonts w:ascii="Arial" w:hAnsi="Arial" w:cs="Arial"/>
          <w:i/>
          <w:sz w:val="22"/>
        </w:rPr>
        <w:t>,</w:t>
      </w:r>
      <w:r w:rsidRPr="00241F04">
        <w:rPr>
          <w:rFonts w:ascii="Arial" w:hAnsi="Arial" w:cs="Arial"/>
          <w:i/>
          <w:sz w:val="22"/>
        </w:rPr>
        <w:t>Ltd</w:t>
      </w:r>
      <w:proofErr w:type="spellEnd"/>
      <w:r w:rsidRPr="00241F04">
        <w:rPr>
          <w:rFonts w:ascii="Arial" w:hAnsi="Arial" w:cs="Arial"/>
          <w:i/>
          <w:sz w:val="22"/>
        </w:rPr>
        <w:t>.</w:t>
      </w:r>
      <w:proofErr w:type="gramEnd"/>
      <w:r w:rsidRPr="00310130">
        <w:rPr>
          <w:rFonts w:ascii="Arial" w:hAnsi="Arial" w:cs="Arial"/>
          <w:i/>
          <w:sz w:val="22"/>
        </w:rPr>
        <w:t xml:space="preserve"> </w:t>
      </w:r>
    </w:p>
    <w:p w14:paraId="38C4FB4B" w14:textId="77777777" w:rsidR="0070580C" w:rsidRPr="006302AC" w:rsidRDefault="0070580C" w:rsidP="0070580C">
      <w:pPr>
        <w:rPr>
          <w:rFonts w:ascii="Arial" w:hAnsi="Arial" w:cs="Arial"/>
        </w:rPr>
      </w:pPr>
    </w:p>
    <w:p w14:paraId="77E94B41" w14:textId="77777777" w:rsidR="0070580C" w:rsidRPr="00310130" w:rsidRDefault="0070580C" w:rsidP="0070580C">
      <w:pPr>
        <w:pStyle w:val="a7"/>
        <w:numPr>
          <w:ilvl w:val="0"/>
          <w:numId w:val="1"/>
        </w:numPr>
        <w:ind w:leftChars="0"/>
        <w:rPr>
          <w:rFonts w:ascii="Arial" w:hAnsi="Arial" w:cs="Arial"/>
        </w:rPr>
      </w:pPr>
      <w:r w:rsidRPr="006B1937">
        <w:rPr>
          <w:rFonts w:ascii="Arial" w:hAnsi="Arial" w:cs="Arial"/>
          <w:b/>
          <w:highlight w:val="yellow"/>
        </w:rPr>
        <w:t>Finals Date:</w:t>
      </w:r>
      <w:r w:rsidRPr="006B1937">
        <w:rPr>
          <w:rFonts w:ascii="Arial" w:hAnsi="Arial" w:cs="Arial"/>
          <w:highlight w:val="yellow"/>
        </w:rPr>
        <w:t xml:space="preserve"> 23 October 2022, 9:45-12:55 (JSDT) 8:45-11:55 (Taiwan / W Australian SDT)</w:t>
      </w:r>
      <w:r w:rsidRPr="00310130">
        <w:rPr>
          <w:rFonts w:ascii="Arial" w:hAnsi="Arial" w:cs="Arial"/>
        </w:rPr>
        <w:t xml:space="preserve"> </w:t>
      </w:r>
    </w:p>
    <w:p w14:paraId="4BF8E2BD" w14:textId="77777777" w:rsidR="0070580C" w:rsidRPr="00DC4D26" w:rsidRDefault="0070580C" w:rsidP="0070580C">
      <w:pPr>
        <w:pStyle w:val="a7"/>
        <w:numPr>
          <w:ilvl w:val="0"/>
          <w:numId w:val="1"/>
        </w:numPr>
        <w:ind w:leftChars="0"/>
        <w:jc w:val="left"/>
        <w:rPr>
          <w:rFonts w:ascii="Arial" w:hAnsi="Arial" w:cs="Arial"/>
        </w:rPr>
      </w:pPr>
      <w:r w:rsidRPr="00310130">
        <w:rPr>
          <w:rFonts w:ascii="Arial" w:hAnsi="Arial" w:cs="Arial"/>
          <w:b/>
        </w:rPr>
        <w:t xml:space="preserve">Organizer: </w:t>
      </w:r>
      <w:r>
        <w:rPr>
          <w:rFonts w:ascii="Arial" w:hAnsi="Arial" w:cs="Arial"/>
        </w:rPr>
        <w:t>Hyogo Board of Education, U</w:t>
      </w:r>
      <w:r w:rsidRPr="00783299">
        <w:rPr>
          <w:rFonts w:ascii="Arial" w:hAnsi="Arial" w:cs="Arial"/>
        </w:rPr>
        <w:t xml:space="preserve">niversity of </w:t>
      </w:r>
      <w:r>
        <w:rPr>
          <w:rFonts w:ascii="Arial" w:hAnsi="Arial" w:cs="Arial"/>
        </w:rPr>
        <w:t>Hyogo</w:t>
      </w:r>
    </w:p>
    <w:p w14:paraId="261F5CAE" w14:textId="77777777" w:rsidR="0070580C" w:rsidRDefault="0070580C" w:rsidP="0070580C">
      <w:pPr>
        <w:ind w:leftChars="34" w:left="1841" w:hangingChars="843" w:hanging="1770"/>
        <w:jc w:val="left"/>
        <w:rPr>
          <w:rFonts w:ascii="Arial" w:hAnsi="Arial" w:cs="Arial"/>
        </w:rPr>
      </w:pPr>
      <w:r w:rsidRPr="00310130">
        <w:rPr>
          <w:rFonts w:ascii="Arial" w:hAnsi="Arial" w:cs="Arial"/>
        </w:rPr>
        <w:t xml:space="preserve">   </w:t>
      </w:r>
      <w:r w:rsidRPr="00310130">
        <w:rPr>
          <w:rFonts w:ascii="Arial" w:hAnsi="Arial" w:cs="Arial"/>
          <w:b/>
        </w:rPr>
        <w:t>Co-organizers:</w:t>
      </w:r>
      <w:r w:rsidRPr="00310130">
        <w:rPr>
          <w:rFonts w:ascii="Arial" w:hAnsi="Arial" w:cs="Arial"/>
        </w:rPr>
        <w:t xml:space="preserve"> Yamato </w:t>
      </w:r>
      <w:r>
        <w:rPr>
          <w:rFonts w:ascii="Arial" w:hAnsi="Arial" w:cs="Arial" w:hint="eastAsia"/>
        </w:rPr>
        <w:t>Kogyo</w:t>
      </w:r>
      <w:r w:rsidRPr="00310130">
        <w:rPr>
          <w:rFonts w:ascii="Arial" w:hAnsi="Arial" w:cs="Arial"/>
        </w:rPr>
        <w:t xml:space="preserve"> </w:t>
      </w:r>
      <w:proofErr w:type="spellStart"/>
      <w:proofErr w:type="gramStart"/>
      <w:r w:rsidRPr="00310130">
        <w:rPr>
          <w:rFonts w:ascii="Arial" w:hAnsi="Arial" w:cs="Arial"/>
        </w:rPr>
        <w:t>Co.</w:t>
      </w:r>
      <w:r>
        <w:rPr>
          <w:rFonts w:ascii="Arial" w:hAnsi="Arial" w:cs="Arial"/>
        </w:rPr>
        <w:t>,</w:t>
      </w:r>
      <w:r w:rsidRPr="00310130">
        <w:rPr>
          <w:rFonts w:ascii="Arial" w:hAnsi="Arial" w:cs="Arial"/>
        </w:rPr>
        <w:t>Ltd</w:t>
      </w:r>
      <w:proofErr w:type="spellEnd"/>
      <w:r w:rsidRPr="00310130">
        <w:rPr>
          <w:rFonts w:ascii="Arial" w:hAnsi="Arial" w:cs="Arial"/>
        </w:rPr>
        <w:t>.</w:t>
      </w:r>
      <w:proofErr w:type="gramEnd"/>
      <w:r>
        <w:rPr>
          <w:rFonts w:ascii="Arial" w:hAnsi="Arial" w:cs="Arial"/>
          <w:lang w:val="en-SG"/>
        </w:rPr>
        <w:t xml:space="preserve">, </w:t>
      </w:r>
      <w:r w:rsidRPr="00310130">
        <w:rPr>
          <w:rFonts w:ascii="Arial" w:hAnsi="Arial" w:cs="Arial"/>
        </w:rPr>
        <w:t>JTB Corp. Himeji</w:t>
      </w:r>
    </w:p>
    <w:p w14:paraId="1C3347E5" w14:textId="77777777" w:rsidR="0070580C" w:rsidRDefault="0070580C" w:rsidP="0070580C">
      <w:pPr>
        <w:ind w:leftChars="184" w:left="1843" w:hangingChars="693" w:hanging="1457"/>
        <w:jc w:val="left"/>
        <w:rPr>
          <w:rFonts w:ascii="Arial" w:hAnsi="Arial" w:cs="Arial"/>
        </w:rPr>
      </w:pPr>
      <w:r>
        <w:rPr>
          <w:rFonts w:ascii="Arial" w:hAnsi="Arial" w:cs="Arial"/>
          <w:b/>
        </w:rPr>
        <w:t>School in Charge</w:t>
      </w:r>
      <w:r w:rsidRPr="00310130">
        <w:rPr>
          <w:rFonts w:ascii="Arial" w:hAnsi="Arial" w:cs="Arial"/>
          <w:b/>
        </w:rPr>
        <w:t>:</w:t>
      </w:r>
      <w:r>
        <w:rPr>
          <w:rFonts w:ascii="Arial" w:hAnsi="Arial" w:cs="Arial" w:hint="eastAsia"/>
        </w:rPr>
        <w:t xml:space="preserve"> </w:t>
      </w:r>
      <w:r w:rsidRPr="00DC4D26">
        <w:rPr>
          <w:rFonts w:ascii="Arial" w:hAnsi="Arial" w:cs="Arial"/>
        </w:rPr>
        <w:t>Hyogo Prefectural Himeji Nishi Senior High School</w:t>
      </w:r>
    </w:p>
    <w:p w14:paraId="7659D702" w14:textId="77777777" w:rsidR="0070580C" w:rsidRDefault="0070580C" w:rsidP="0070580C">
      <w:pPr>
        <w:pStyle w:val="a7"/>
        <w:numPr>
          <w:ilvl w:val="0"/>
          <w:numId w:val="1"/>
        </w:numPr>
        <w:ind w:leftChars="0"/>
        <w:rPr>
          <w:rFonts w:ascii="Arial" w:hAnsi="Arial" w:cs="Arial"/>
        </w:rPr>
      </w:pPr>
      <w:r w:rsidRPr="00310130">
        <w:rPr>
          <w:rFonts w:ascii="Arial" w:hAnsi="Arial" w:cs="Arial"/>
          <w:b/>
        </w:rPr>
        <w:t>Participa</w:t>
      </w:r>
      <w:r>
        <w:rPr>
          <w:rFonts w:ascii="Arial" w:hAnsi="Arial" w:cs="Arial"/>
          <w:b/>
        </w:rPr>
        <w:t>ting schools</w:t>
      </w:r>
      <w:r w:rsidRPr="00310130">
        <w:rPr>
          <w:rFonts w:ascii="Arial" w:hAnsi="Arial" w:cs="Arial"/>
          <w:b/>
        </w:rPr>
        <w:t>:</w:t>
      </w:r>
      <w:r w:rsidRPr="00310130">
        <w:rPr>
          <w:rFonts w:ascii="Arial" w:hAnsi="Arial" w:cs="Arial"/>
        </w:rPr>
        <w:t xml:space="preserve"> </w:t>
      </w:r>
    </w:p>
    <w:p w14:paraId="6F9A581E" w14:textId="77777777" w:rsidR="0070580C" w:rsidRPr="00B43CEE" w:rsidRDefault="0070580C" w:rsidP="0070580C">
      <w:pPr>
        <w:pStyle w:val="a7"/>
        <w:numPr>
          <w:ilvl w:val="0"/>
          <w:numId w:val="4"/>
        </w:numPr>
        <w:ind w:leftChars="0" w:hanging="273"/>
        <w:rPr>
          <w:rFonts w:ascii="Arial" w:hAnsi="Arial" w:cs="Arial"/>
        </w:rPr>
      </w:pPr>
      <w:r>
        <w:rPr>
          <w:rFonts w:ascii="Arial" w:hAnsi="Arial" w:cs="Arial"/>
        </w:rPr>
        <w:t xml:space="preserve">14 </w:t>
      </w:r>
      <w:r w:rsidRPr="00484B79">
        <w:rPr>
          <w:rFonts w:ascii="Arial" w:hAnsi="Arial" w:cs="Arial"/>
        </w:rPr>
        <w:t>S</w:t>
      </w:r>
      <w:r>
        <w:rPr>
          <w:rFonts w:ascii="Arial" w:hAnsi="Arial" w:cs="Arial"/>
        </w:rPr>
        <w:t xml:space="preserve">uper Science High Schools </w:t>
      </w:r>
      <w:r w:rsidRPr="00484B79">
        <w:rPr>
          <w:rFonts w:ascii="Arial" w:hAnsi="Arial" w:cs="Arial"/>
        </w:rPr>
        <w:t xml:space="preserve">in </w:t>
      </w:r>
      <w:r>
        <w:rPr>
          <w:rFonts w:ascii="Arial" w:hAnsi="Arial" w:cs="Arial"/>
        </w:rPr>
        <w:t>Hyogo prefecture including Himeji-Nishi Senior High School in J</w:t>
      </w:r>
      <w:r w:rsidRPr="00484B79">
        <w:rPr>
          <w:rFonts w:ascii="Arial" w:hAnsi="Arial" w:cs="Arial"/>
        </w:rPr>
        <w:t>apan (</w:t>
      </w:r>
      <w:r>
        <w:rPr>
          <w:rFonts w:ascii="Arial" w:hAnsi="Arial" w:cs="Arial"/>
        </w:rPr>
        <w:t>40</w:t>
      </w:r>
      <w:r w:rsidRPr="00484B79">
        <w:rPr>
          <w:rFonts w:ascii="Arial" w:hAnsi="Arial" w:cs="Arial"/>
        </w:rPr>
        <w:t xml:space="preserve"> students)</w:t>
      </w:r>
      <w:r>
        <w:rPr>
          <w:rFonts w:ascii="Arial" w:hAnsi="Arial" w:cs="Arial"/>
        </w:rPr>
        <w:t xml:space="preserve"> *Super Science High Schools were designated by the Ministry of Education, Culture, Sports</w:t>
      </w:r>
      <w:r>
        <w:rPr>
          <w:rFonts w:ascii="Arial" w:hAnsi="Arial" w:cs="Arial" w:hint="eastAsia"/>
        </w:rPr>
        <w:t>,</w:t>
      </w:r>
      <w:r>
        <w:rPr>
          <w:rFonts w:ascii="Arial" w:hAnsi="Arial" w:cs="Arial"/>
        </w:rPr>
        <w:t xml:space="preserve"> Science and Technology.</w:t>
      </w:r>
    </w:p>
    <w:p w14:paraId="0F33626D" w14:textId="63DF019D" w:rsidR="0070580C" w:rsidRDefault="0070580C" w:rsidP="0070580C">
      <w:pPr>
        <w:pStyle w:val="a7"/>
        <w:numPr>
          <w:ilvl w:val="0"/>
          <w:numId w:val="4"/>
        </w:numPr>
        <w:ind w:leftChars="0" w:hanging="273"/>
        <w:rPr>
          <w:rFonts w:ascii="Arial" w:hAnsi="Arial" w:cs="Arial"/>
        </w:rPr>
      </w:pPr>
      <w:r w:rsidRPr="00484B79">
        <w:rPr>
          <w:rFonts w:ascii="Arial" w:hAnsi="Arial" w:cs="Arial"/>
        </w:rPr>
        <w:t>Rossmoyne Senior High School in Australia</w:t>
      </w:r>
    </w:p>
    <w:p w14:paraId="7D4DD818" w14:textId="452F2DA2" w:rsidR="0070580C" w:rsidRDefault="0070580C" w:rsidP="0070580C">
      <w:pPr>
        <w:pStyle w:val="a7"/>
        <w:numPr>
          <w:ilvl w:val="0"/>
          <w:numId w:val="4"/>
        </w:numPr>
        <w:ind w:leftChars="0" w:hanging="273"/>
        <w:rPr>
          <w:rFonts w:ascii="Arial" w:hAnsi="Arial" w:cs="Arial"/>
        </w:rPr>
      </w:pPr>
      <w:r>
        <w:rPr>
          <w:rFonts w:ascii="Arial" w:hAnsi="Arial" w:cs="Arial" w:hint="eastAsia"/>
          <w:lang w:eastAsia="zh-TW"/>
        </w:rPr>
        <w:t>S</w:t>
      </w:r>
      <w:r>
        <w:rPr>
          <w:rFonts w:ascii="Arial" w:hAnsi="Arial" w:cs="Arial"/>
          <w:lang w:eastAsia="zh-TW"/>
        </w:rPr>
        <w:t>tudents from Taiwan</w:t>
      </w:r>
    </w:p>
    <w:p w14:paraId="19A8D10A" w14:textId="77777777" w:rsidR="0070580C" w:rsidRPr="00CE080A" w:rsidRDefault="0070580C" w:rsidP="0070580C">
      <w:pPr>
        <w:ind w:left="210" w:hangingChars="100" w:hanging="210"/>
        <w:rPr>
          <w:rFonts w:ascii="Arial" w:hAnsi="Arial" w:cs="Arial"/>
        </w:rPr>
      </w:pPr>
    </w:p>
    <w:p w14:paraId="7C681F48" w14:textId="77777777" w:rsidR="0070580C" w:rsidRDefault="0070580C" w:rsidP="0070580C">
      <w:pPr>
        <w:pStyle w:val="a7"/>
        <w:numPr>
          <w:ilvl w:val="0"/>
          <w:numId w:val="1"/>
        </w:numPr>
        <w:ind w:leftChars="0"/>
        <w:rPr>
          <w:rFonts w:ascii="Arial" w:hAnsi="Arial" w:cs="Arial"/>
        </w:rPr>
      </w:pPr>
      <w:r w:rsidRPr="00310130">
        <w:rPr>
          <w:rFonts w:ascii="Arial" w:hAnsi="Arial" w:cs="Arial"/>
          <w:b/>
        </w:rPr>
        <w:t>Procedure:</w:t>
      </w:r>
      <w:r w:rsidRPr="00310130">
        <w:rPr>
          <w:rFonts w:ascii="Arial" w:hAnsi="Arial" w:cs="Arial"/>
        </w:rPr>
        <w:t xml:space="preserve"> </w:t>
      </w:r>
    </w:p>
    <w:p w14:paraId="41850544" w14:textId="50AEFAF9" w:rsidR="0070580C" w:rsidRPr="00155A3F" w:rsidRDefault="0070580C" w:rsidP="0070580C">
      <w:pPr>
        <w:pStyle w:val="a7"/>
        <w:numPr>
          <w:ilvl w:val="0"/>
          <w:numId w:val="2"/>
        </w:numPr>
        <w:ind w:leftChars="0" w:left="851" w:hanging="284"/>
        <w:rPr>
          <w:rFonts w:ascii="Arial" w:hAnsi="Arial" w:cs="Arial"/>
        </w:rPr>
      </w:pPr>
      <w:r>
        <w:rPr>
          <w:rFonts w:ascii="Arial" w:hAnsi="Arial" w:cs="Arial"/>
        </w:rPr>
        <w:t>S</w:t>
      </w:r>
      <w:r w:rsidRPr="00155A3F">
        <w:rPr>
          <w:rFonts w:ascii="Arial" w:hAnsi="Arial" w:cs="Arial"/>
        </w:rPr>
        <w:t xml:space="preserve">tudents from each country will join the contest. The participants will be split by way of drawing lots into </w:t>
      </w:r>
      <w:r>
        <w:rPr>
          <w:rFonts w:ascii="Arial" w:hAnsi="Arial" w:cs="Arial"/>
        </w:rPr>
        <w:t xml:space="preserve">around </w:t>
      </w:r>
      <w:r w:rsidRPr="00155A3F">
        <w:rPr>
          <w:rFonts w:ascii="Arial" w:hAnsi="Arial" w:cs="Arial"/>
        </w:rPr>
        <w:t xml:space="preserve">20 groups. Each group will have six students: two from Senior High Schools in Hyogo, two from </w:t>
      </w:r>
      <w:r>
        <w:rPr>
          <w:rFonts w:ascii="Arial" w:hAnsi="Arial" w:cs="Arial"/>
        </w:rPr>
        <w:t>Taiwan</w:t>
      </w:r>
      <w:r w:rsidRPr="00155A3F">
        <w:rPr>
          <w:rFonts w:ascii="Arial" w:hAnsi="Arial" w:cs="Arial"/>
        </w:rPr>
        <w:t>, and two from Rossmoyne Senior High School.</w:t>
      </w:r>
    </w:p>
    <w:p w14:paraId="2727E223" w14:textId="77777777" w:rsidR="0070580C" w:rsidRDefault="0070580C" w:rsidP="0070580C">
      <w:pPr>
        <w:pStyle w:val="a7"/>
        <w:numPr>
          <w:ilvl w:val="0"/>
          <w:numId w:val="2"/>
        </w:numPr>
        <w:ind w:leftChars="0" w:left="851" w:hanging="284"/>
        <w:rPr>
          <w:rFonts w:ascii="Arial" w:hAnsi="Arial" w:cs="Arial"/>
        </w:rPr>
      </w:pPr>
      <w:r>
        <w:rPr>
          <w:rFonts w:ascii="Arial" w:hAnsi="Arial" w:cs="Arial"/>
        </w:rPr>
        <w:t xml:space="preserve">Students in each group will communicate in English through online communication tools (Zoom, Meet, Teams </w:t>
      </w:r>
      <w:proofErr w:type="spellStart"/>
      <w:r>
        <w:rPr>
          <w:rFonts w:ascii="Arial" w:hAnsi="Arial" w:cs="Arial"/>
        </w:rPr>
        <w:t>KakaoTalk</w:t>
      </w:r>
      <w:proofErr w:type="spellEnd"/>
      <w:r>
        <w:rPr>
          <w:rFonts w:ascii="Arial" w:hAnsi="Arial" w:cs="Arial"/>
        </w:rPr>
        <w:t xml:space="preserve">, LINE etc.) and make an English report detailing an original travel plan for visiting Japan. </w:t>
      </w:r>
      <w:r w:rsidRPr="006B1937">
        <w:rPr>
          <w:rFonts w:ascii="Arial" w:hAnsi="Arial" w:cs="Arial"/>
          <w:highlight w:val="yellow"/>
        </w:rPr>
        <w:t>The deadline for submitting the written report will be September 20th 2022</w:t>
      </w:r>
      <w:r>
        <w:rPr>
          <w:rFonts w:ascii="Arial" w:hAnsi="Arial" w:cs="Arial"/>
        </w:rPr>
        <w:t xml:space="preserve">. The report should include the plan’s target customers, </w:t>
      </w:r>
      <w:r>
        <w:rPr>
          <w:rFonts w:ascii="Arial" w:hAnsi="Arial" w:cs="Arial"/>
          <w:lang w:val="en-SG"/>
        </w:rPr>
        <w:t>estimated travel cost</w:t>
      </w:r>
      <w:r>
        <w:rPr>
          <w:rFonts w:ascii="Arial" w:hAnsi="Arial" w:cs="Arial"/>
        </w:rPr>
        <w:t xml:space="preserve">, travel schedule, destinations to be visited and activities to be done at these destinations. These items should be based on data and data analysis. Each group should also explain the considerations they had when designing the travel plan, as well as describe the advantages and the unique features of their plans. </w:t>
      </w:r>
      <w:r w:rsidRPr="00640112">
        <w:rPr>
          <w:rFonts w:ascii="Arial" w:hAnsi="Arial" w:cs="Arial"/>
        </w:rPr>
        <w:t xml:space="preserve">More information on the </w:t>
      </w:r>
      <w:r>
        <w:rPr>
          <w:rFonts w:ascii="Arial" w:hAnsi="Arial" w:cs="Arial"/>
        </w:rPr>
        <w:t>report</w:t>
      </w:r>
      <w:r w:rsidRPr="00640112">
        <w:rPr>
          <w:rFonts w:ascii="Arial" w:hAnsi="Arial" w:cs="Arial"/>
        </w:rPr>
        <w:t xml:space="preserve"> will be available </w:t>
      </w:r>
      <w:proofErr w:type="gramStart"/>
      <w:r w:rsidRPr="00640112">
        <w:rPr>
          <w:rFonts w:ascii="Arial" w:hAnsi="Arial" w:cs="Arial"/>
        </w:rPr>
        <w:t>at a later date</w:t>
      </w:r>
      <w:proofErr w:type="gramEnd"/>
      <w:r w:rsidRPr="00640112">
        <w:rPr>
          <w:rFonts w:ascii="Arial" w:hAnsi="Arial" w:cs="Arial"/>
        </w:rPr>
        <w:t>.</w:t>
      </w:r>
      <w:r>
        <w:rPr>
          <w:rFonts w:ascii="Arial" w:hAnsi="Arial" w:cs="Arial"/>
        </w:rPr>
        <w:t xml:space="preserve"> </w:t>
      </w:r>
    </w:p>
    <w:p w14:paraId="401B29CA" w14:textId="77777777" w:rsidR="0070580C" w:rsidRDefault="0070580C" w:rsidP="0070580C">
      <w:pPr>
        <w:pStyle w:val="a7"/>
        <w:numPr>
          <w:ilvl w:val="0"/>
          <w:numId w:val="2"/>
        </w:numPr>
        <w:ind w:leftChars="0" w:left="851" w:hanging="284"/>
        <w:rPr>
          <w:rFonts w:ascii="Arial" w:hAnsi="Arial" w:cs="Arial"/>
        </w:rPr>
      </w:pPr>
      <w:r>
        <w:rPr>
          <w:rFonts w:ascii="Arial" w:hAnsi="Arial" w:cs="Arial"/>
        </w:rPr>
        <w:t>After submission of the report, preliminary judging will be carried out. Four groups with the best travel plans will be selected to advance to the final round of the contest, which will be held on October 23rd.</w:t>
      </w:r>
    </w:p>
    <w:p w14:paraId="5745AF28" w14:textId="77777777" w:rsidR="0070580C" w:rsidRDefault="0070580C" w:rsidP="0070580C">
      <w:pPr>
        <w:pStyle w:val="a7"/>
        <w:numPr>
          <w:ilvl w:val="0"/>
          <w:numId w:val="2"/>
        </w:numPr>
        <w:ind w:leftChars="0" w:left="851" w:hanging="284"/>
        <w:rPr>
          <w:rFonts w:ascii="Arial" w:hAnsi="Arial" w:cs="Arial"/>
        </w:rPr>
      </w:pPr>
      <w:r>
        <w:rPr>
          <w:rFonts w:ascii="Arial" w:hAnsi="Arial" w:cs="Arial"/>
        </w:rPr>
        <w:t>At the final round, an online conference, the four chosen groups will give a presentation on their travel plans to a panel of judges. After each presentation, the judges will ask each group questions on their travel plans. The questions will be asked in English, and students should also answer in English. After all the presentations, the judges will choose the group with the best travel plan out of the four groups.</w:t>
      </w:r>
    </w:p>
    <w:p w14:paraId="275D80A7" w14:textId="77777777" w:rsidR="0070580C" w:rsidRPr="00310130" w:rsidRDefault="0070580C" w:rsidP="0070580C">
      <w:pPr>
        <w:pStyle w:val="a7"/>
        <w:numPr>
          <w:ilvl w:val="0"/>
          <w:numId w:val="2"/>
        </w:numPr>
        <w:ind w:leftChars="0" w:left="851" w:hanging="284"/>
        <w:rPr>
          <w:rFonts w:ascii="Arial" w:hAnsi="Arial" w:cs="Arial"/>
          <w:lang w:eastAsia="zh-TW"/>
        </w:rPr>
      </w:pPr>
      <w:r>
        <w:rPr>
          <w:rFonts w:ascii="Arial" w:hAnsi="Arial" w:cs="Arial"/>
        </w:rPr>
        <w:t>The winning group with the best travel plan will be awarded a trip to Japan sponsored by</w:t>
      </w:r>
      <w:r w:rsidRPr="00241F04">
        <w:rPr>
          <w:rFonts w:ascii="Arial" w:hAnsi="Arial" w:cs="Arial"/>
        </w:rPr>
        <w:t xml:space="preserve"> </w:t>
      </w:r>
      <w:r w:rsidRPr="00310130">
        <w:rPr>
          <w:rFonts w:ascii="Arial" w:hAnsi="Arial" w:cs="Arial"/>
        </w:rPr>
        <w:t xml:space="preserve">Yamato </w:t>
      </w:r>
      <w:r>
        <w:rPr>
          <w:rFonts w:ascii="Arial" w:hAnsi="Arial" w:cs="Arial" w:hint="eastAsia"/>
        </w:rPr>
        <w:t>Kogyo</w:t>
      </w:r>
      <w:r w:rsidRPr="00310130">
        <w:rPr>
          <w:rFonts w:ascii="Arial" w:hAnsi="Arial" w:cs="Arial"/>
        </w:rPr>
        <w:t xml:space="preserve"> </w:t>
      </w:r>
      <w:proofErr w:type="spellStart"/>
      <w:proofErr w:type="gramStart"/>
      <w:r w:rsidRPr="00310130">
        <w:rPr>
          <w:rFonts w:ascii="Arial" w:hAnsi="Arial" w:cs="Arial"/>
        </w:rPr>
        <w:t>Co.</w:t>
      </w:r>
      <w:r>
        <w:rPr>
          <w:rFonts w:ascii="Arial" w:hAnsi="Arial" w:cs="Arial"/>
        </w:rPr>
        <w:t>,</w:t>
      </w:r>
      <w:r w:rsidRPr="00310130">
        <w:rPr>
          <w:rFonts w:ascii="Arial" w:hAnsi="Arial" w:cs="Arial"/>
        </w:rPr>
        <w:t>Ltd</w:t>
      </w:r>
      <w:proofErr w:type="spellEnd"/>
      <w:r w:rsidRPr="00310130">
        <w:rPr>
          <w:rFonts w:ascii="Arial" w:hAnsi="Arial" w:cs="Arial"/>
        </w:rPr>
        <w:t>.</w:t>
      </w:r>
      <w:proofErr w:type="gramEnd"/>
      <w:r>
        <w:rPr>
          <w:rFonts w:ascii="Arial" w:hAnsi="Arial" w:cs="Arial"/>
        </w:rPr>
        <w:t xml:space="preserve"> Members of the winning group will meet in Japan for the first time and embark on a three-day trip in Japan together. </w:t>
      </w:r>
      <w:r w:rsidRPr="00B43CEE">
        <w:rPr>
          <w:rFonts w:ascii="Arial" w:hAnsi="Arial" w:cs="Arial"/>
          <w:u w:val="single"/>
        </w:rPr>
        <w:t>Due to</w:t>
      </w:r>
      <w:r w:rsidRPr="00FF5B83">
        <w:rPr>
          <w:rFonts w:ascii="Arial" w:hAnsi="Arial" w:cs="Arial"/>
          <w:u w:val="single"/>
        </w:rPr>
        <w:t xml:space="preserve"> the </w:t>
      </w:r>
      <w:r>
        <w:rPr>
          <w:rFonts w:ascii="Arial" w:hAnsi="Arial" w:cs="Arial"/>
          <w:u w:val="single"/>
        </w:rPr>
        <w:t>c</w:t>
      </w:r>
      <w:r w:rsidRPr="00FF5B83">
        <w:rPr>
          <w:rFonts w:ascii="Arial" w:hAnsi="Arial" w:cs="Arial"/>
          <w:u w:val="single"/>
        </w:rPr>
        <w:t xml:space="preserve">oronavirus, we are not sure if we </w:t>
      </w:r>
      <w:r>
        <w:rPr>
          <w:rFonts w:ascii="Arial" w:hAnsi="Arial" w:cs="Arial"/>
          <w:u w:val="single"/>
        </w:rPr>
        <w:t xml:space="preserve">could hold the </w:t>
      </w:r>
      <w:r w:rsidRPr="00FF5B83">
        <w:rPr>
          <w:rFonts w:ascii="Arial" w:hAnsi="Arial" w:cs="Arial"/>
          <w:u w:val="single"/>
        </w:rPr>
        <w:t>award trip or not yet</w:t>
      </w:r>
      <w:r>
        <w:rPr>
          <w:rFonts w:ascii="Arial" w:hAnsi="Arial" w:cs="Arial"/>
          <w:u w:val="single"/>
        </w:rPr>
        <w:t>, but if it is not possible a suitable substitute award will be given</w:t>
      </w:r>
      <w:r w:rsidRPr="00FF5B83">
        <w:rPr>
          <w:rFonts w:ascii="Arial" w:hAnsi="Arial" w:cs="Arial"/>
          <w:u w:val="single"/>
        </w:rPr>
        <w:t>.</w:t>
      </w:r>
      <w:r>
        <w:rPr>
          <w:rFonts w:ascii="Arial" w:hAnsi="Arial" w:cs="Arial"/>
        </w:rPr>
        <w:t xml:space="preserve"> </w:t>
      </w:r>
    </w:p>
    <w:p w14:paraId="491D4874" w14:textId="77777777" w:rsidR="0070580C" w:rsidRPr="005B4FEB" w:rsidRDefault="0070580C" w:rsidP="0070580C">
      <w:pPr>
        <w:rPr>
          <w:rFonts w:ascii="Arial" w:hAnsi="Arial" w:cs="Arial"/>
        </w:rPr>
      </w:pPr>
    </w:p>
    <w:p w14:paraId="0371766B" w14:textId="77777777" w:rsidR="0070580C" w:rsidRPr="00310130" w:rsidRDefault="0070580C" w:rsidP="0070580C">
      <w:pPr>
        <w:rPr>
          <w:rFonts w:ascii="Arial" w:hAnsi="Arial" w:cs="Arial"/>
        </w:rPr>
      </w:pPr>
      <w:r w:rsidRPr="00310130">
        <w:rPr>
          <w:rFonts w:ascii="Arial" w:hAnsi="Arial" w:cs="Arial"/>
        </w:rPr>
        <w:t xml:space="preserve">5) </w:t>
      </w:r>
      <w:r w:rsidRPr="00465A5E">
        <w:rPr>
          <w:rFonts w:ascii="Arial" w:hAnsi="Arial" w:cs="Arial"/>
          <w:b/>
        </w:rPr>
        <w:t>Contest</w:t>
      </w:r>
      <w:r>
        <w:rPr>
          <w:rFonts w:ascii="Arial" w:hAnsi="Arial" w:cs="Arial"/>
        </w:rPr>
        <w:t xml:space="preserve"> </w:t>
      </w:r>
      <w:r w:rsidRPr="00310130">
        <w:rPr>
          <w:rFonts w:ascii="Arial" w:hAnsi="Arial" w:cs="Arial"/>
          <w:b/>
        </w:rPr>
        <w:t>Schedule</w:t>
      </w:r>
    </w:p>
    <w:p w14:paraId="379B1D0D" w14:textId="3DF674F8" w:rsidR="0070580C" w:rsidRPr="00310130" w:rsidRDefault="0070580C" w:rsidP="0070580C">
      <w:pPr>
        <w:ind w:left="1984" w:hangingChars="945" w:hanging="1984"/>
        <w:rPr>
          <w:rFonts w:ascii="Arial" w:hAnsi="Arial" w:cs="Arial"/>
        </w:rPr>
      </w:pPr>
      <w:r w:rsidRPr="00310130">
        <w:rPr>
          <w:rFonts w:ascii="Arial" w:hAnsi="Arial" w:cs="Arial"/>
        </w:rPr>
        <w:t xml:space="preserve">     </w:t>
      </w:r>
    </w:p>
    <w:p w14:paraId="54B65962" w14:textId="77777777" w:rsidR="0070580C" w:rsidRDefault="0070580C" w:rsidP="0070580C">
      <w:pPr>
        <w:ind w:left="1984" w:hangingChars="945" w:hanging="1984"/>
        <w:rPr>
          <w:rFonts w:ascii="Arial" w:hAnsi="Arial" w:cs="Arial"/>
        </w:rPr>
      </w:pPr>
      <w:r>
        <w:rPr>
          <w:rFonts w:ascii="Arial" w:hAnsi="Arial" w:cs="Arial"/>
        </w:rPr>
        <w:t xml:space="preserve">     </w:t>
      </w:r>
      <w:r w:rsidRPr="006B1937">
        <w:rPr>
          <w:rFonts w:ascii="Arial" w:hAnsi="Arial" w:cs="Arial"/>
          <w:highlight w:val="yellow"/>
        </w:rPr>
        <w:t>July 10 (Sun.)</w:t>
      </w:r>
      <w:r w:rsidRPr="00310130">
        <w:rPr>
          <w:rFonts w:ascii="Arial" w:hAnsi="Arial" w:cs="Arial"/>
        </w:rPr>
        <w:t xml:space="preserve"> </w:t>
      </w:r>
      <w:r>
        <w:rPr>
          <w:rFonts w:ascii="Arial" w:hAnsi="Arial" w:cs="Arial"/>
        </w:rPr>
        <w:t xml:space="preserve"> Contest officially starts.</w:t>
      </w:r>
      <w:r w:rsidRPr="00310130">
        <w:rPr>
          <w:rFonts w:ascii="Arial" w:hAnsi="Arial" w:cs="Arial"/>
        </w:rPr>
        <w:t xml:space="preserve"> </w:t>
      </w:r>
      <w:r>
        <w:rPr>
          <w:rFonts w:ascii="Arial" w:hAnsi="Arial" w:cs="Arial"/>
        </w:rPr>
        <w:t xml:space="preserve">On this day, the participating schools and students will attend an online conference. The teams will be announced. At the same time, we will go over the contest schedule and report requirements in greater detail. </w:t>
      </w:r>
      <w:r w:rsidRPr="00FF5B83">
        <w:rPr>
          <w:rFonts w:ascii="Arial" w:hAnsi="Arial" w:cs="Arial"/>
          <w:u w:val="single"/>
        </w:rPr>
        <w:t>It is important that students exchange contact information at this point as communication will be essential to this project.</w:t>
      </w:r>
    </w:p>
    <w:p w14:paraId="728FE063" w14:textId="77777777" w:rsidR="0070580C" w:rsidRDefault="0070580C" w:rsidP="0070580C">
      <w:pPr>
        <w:ind w:firstLineChars="250" w:firstLine="525"/>
        <w:rPr>
          <w:rFonts w:ascii="Arial" w:hAnsi="Arial" w:cs="Arial"/>
        </w:rPr>
      </w:pPr>
      <w:r w:rsidRPr="000B35D1">
        <w:rPr>
          <w:rFonts w:ascii="Arial" w:hAnsi="Arial" w:cs="Arial"/>
          <w:highlight w:val="yellow"/>
        </w:rPr>
        <w:t>Sep. 20 (Tue.) Report submission deadline.</w:t>
      </w:r>
    </w:p>
    <w:p w14:paraId="14A0235D" w14:textId="77777777" w:rsidR="0070580C" w:rsidRPr="00310130" w:rsidRDefault="0070580C" w:rsidP="0070580C">
      <w:pPr>
        <w:ind w:left="2409" w:hangingChars="1147" w:hanging="2409"/>
        <w:rPr>
          <w:rFonts w:ascii="Arial" w:hAnsi="Arial" w:cs="Arial"/>
        </w:rPr>
      </w:pPr>
      <w:r w:rsidRPr="00310130">
        <w:rPr>
          <w:rFonts w:ascii="Arial" w:hAnsi="Arial" w:cs="Arial"/>
        </w:rPr>
        <w:t xml:space="preserve">     </w:t>
      </w:r>
      <w:r>
        <w:rPr>
          <w:rFonts w:ascii="Arial" w:hAnsi="Arial" w:cs="Arial"/>
        </w:rPr>
        <w:t>Sep</w:t>
      </w:r>
      <w:r w:rsidRPr="00310130">
        <w:rPr>
          <w:rFonts w:ascii="Arial" w:hAnsi="Arial" w:cs="Arial"/>
        </w:rPr>
        <w:t>.</w:t>
      </w:r>
      <w:r>
        <w:rPr>
          <w:rFonts w:ascii="Arial" w:hAnsi="Arial" w:cs="Arial"/>
        </w:rPr>
        <w:t xml:space="preserve"> 3</w:t>
      </w:r>
      <w:r>
        <w:rPr>
          <w:rFonts w:ascii="Arial" w:hAnsi="Arial" w:cs="Arial" w:hint="eastAsia"/>
        </w:rPr>
        <w:t>0</w:t>
      </w:r>
      <w:r>
        <w:rPr>
          <w:rFonts w:ascii="Arial" w:hAnsi="Arial" w:cs="Arial"/>
        </w:rPr>
        <w:t xml:space="preserve"> (Fri.)</w:t>
      </w:r>
      <w:r w:rsidRPr="00310130">
        <w:rPr>
          <w:rFonts w:ascii="Arial" w:hAnsi="Arial" w:cs="Arial"/>
        </w:rPr>
        <w:t xml:space="preserve">  Announcement of Finalists</w:t>
      </w:r>
      <w:r>
        <w:rPr>
          <w:rFonts w:ascii="Arial" w:hAnsi="Arial" w:cs="Arial"/>
        </w:rPr>
        <w:t xml:space="preserve"> (4 groups in total)</w:t>
      </w:r>
    </w:p>
    <w:p w14:paraId="5E7961C1" w14:textId="77777777" w:rsidR="0070580C" w:rsidRPr="00310130" w:rsidRDefault="0070580C" w:rsidP="0070580C">
      <w:pPr>
        <w:rPr>
          <w:rFonts w:ascii="Arial" w:hAnsi="Arial" w:cs="Arial"/>
        </w:rPr>
      </w:pPr>
      <w:r w:rsidRPr="00310130">
        <w:rPr>
          <w:rFonts w:ascii="Arial" w:hAnsi="Arial" w:cs="Arial"/>
        </w:rPr>
        <w:t xml:space="preserve">     Oct. 2</w:t>
      </w:r>
      <w:r>
        <w:rPr>
          <w:rFonts w:ascii="Arial" w:hAnsi="Arial" w:cs="Arial"/>
        </w:rPr>
        <w:t xml:space="preserve">3 </w:t>
      </w:r>
      <w:r w:rsidRPr="00310130">
        <w:rPr>
          <w:rFonts w:ascii="Arial" w:hAnsi="Arial" w:cs="Arial"/>
        </w:rPr>
        <w:t>(Sun.)</w:t>
      </w:r>
      <w:r>
        <w:rPr>
          <w:rFonts w:ascii="Arial" w:hAnsi="Arial" w:cs="Arial"/>
        </w:rPr>
        <w:t xml:space="preserve">  </w:t>
      </w:r>
      <w:r w:rsidRPr="00310130">
        <w:rPr>
          <w:rFonts w:ascii="Arial" w:hAnsi="Arial" w:cs="Arial"/>
        </w:rPr>
        <w:t>Final Round</w:t>
      </w:r>
    </w:p>
    <w:p w14:paraId="71A80114" w14:textId="77777777" w:rsidR="0070580C" w:rsidRDefault="0070580C" w:rsidP="0070580C">
      <w:pPr>
        <w:ind w:leftChars="-252" w:left="2411" w:hangingChars="1400" w:hanging="2940"/>
        <w:jc w:val="left"/>
        <w:rPr>
          <w:rFonts w:ascii="Arial" w:hAnsi="Arial" w:cs="Arial"/>
        </w:rPr>
      </w:pPr>
      <w:r w:rsidRPr="00310130">
        <w:rPr>
          <w:rFonts w:ascii="Arial" w:hAnsi="Arial" w:cs="Arial"/>
        </w:rPr>
        <w:t xml:space="preserve">          </w:t>
      </w:r>
      <w:r>
        <w:rPr>
          <w:rFonts w:ascii="Arial" w:hAnsi="Arial" w:cs="Arial"/>
        </w:rPr>
        <w:t>E</w:t>
      </w:r>
      <w:r w:rsidRPr="00310130">
        <w:rPr>
          <w:rFonts w:ascii="Arial" w:hAnsi="Arial" w:cs="Arial"/>
        </w:rPr>
        <w:t>nd Jan</w:t>
      </w:r>
      <w:r>
        <w:rPr>
          <w:rFonts w:ascii="Arial" w:hAnsi="Arial" w:cs="Arial"/>
        </w:rPr>
        <w:t xml:space="preserve">. </w:t>
      </w:r>
      <w:proofErr w:type="gramStart"/>
      <w:r>
        <w:rPr>
          <w:rFonts w:ascii="Arial" w:hAnsi="Arial" w:cs="Arial"/>
        </w:rPr>
        <w:t>2023</w:t>
      </w:r>
      <w:r w:rsidRPr="00310130">
        <w:rPr>
          <w:rFonts w:ascii="Arial" w:hAnsi="Arial" w:cs="Arial"/>
        </w:rPr>
        <w:t xml:space="preserve"> </w:t>
      </w:r>
      <w:r>
        <w:rPr>
          <w:rFonts w:ascii="Arial" w:hAnsi="Arial" w:cs="Arial"/>
        </w:rPr>
        <w:t xml:space="preserve"> Winning</w:t>
      </w:r>
      <w:proofErr w:type="gramEnd"/>
      <w:r>
        <w:rPr>
          <w:rFonts w:ascii="Arial" w:hAnsi="Arial" w:cs="Arial"/>
        </w:rPr>
        <w:t xml:space="preserve"> group’s trip to Japan (If it is possible) </w:t>
      </w:r>
    </w:p>
    <w:p w14:paraId="553E3F8B" w14:textId="77777777" w:rsidR="0070580C" w:rsidRPr="00310130" w:rsidRDefault="0070580C" w:rsidP="0070580C">
      <w:pPr>
        <w:ind w:leftChars="1048" w:left="2411" w:hangingChars="100" w:hanging="210"/>
        <w:jc w:val="left"/>
        <w:rPr>
          <w:rFonts w:ascii="Arial" w:hAnsi="Arial" w:cs="Arial"/>
        </w:rPr>
      </w:pPr>
    </w:p>
    <w:p w14:paraId="5018AB42" w14:textId="77777777" w:rsidR="0070580C" w:rsidRPr="00155A3F" w:rsidRDefault="0070580C" w:rsidP="0070580C">
      <w:pPr>
        <w:rPr>
          <w:rFonts w:ascii="Arial" w:hAnsi="Arial" w:cs="Arial"/>
        </w:rPr>
      </w:pPr>
      <w:r>
        <w:rPr>
          <w:rFonts w:ascii="Arial" w:hAnsi="Arial" w:cs="Arial"/>
        </w:rPr>
        <w:t>6</w:t>
      </w:r>
      <w:r w:rsidRPr="00310130">
        <w:rPr>
          <w:rFonts w:ascii="Arial" w:hAnsi="Arial" w:cs="Arial"/>
        </w:rPr>
        <w:t xml:space="preserve">) </w:t>
      </w:r>
      <w:r w:rsidRPr="00155A3F">
        <w:rPr>
          <w:rFonts w:ascii="Arial" w:hAnsi="Arial" w:cs="Arial"/>
          <w:b/>
        </w:rPr>
        <w:t>Judges:</w:t>
      </w:r>
      <w:r w:rsidRPr="00155A3F">
        <w:rPr>
          <w:rFonts w:ascii="Arial" w:hAnsi="Arial" w:cs="Arial"/>
        </w:rPr>
        <w:t xml:space="preserve"> </w:t>
      </w:r>
    </w:p>
    <w:p w14:paraId="5D6EF52A" w14:textId="77777777" w:rsidR="0070580C" w:rsidRDefault="0070580C" w:rsidP="0070580C">
      <w:pPr>
        <w:pStyle w:val="a7"/>
        <w:numPr>
          <w:ilvl w:val="0"/>
          <w:numId w:val="3"/>
        </w:numPr>
        <w:ind w:leftChars="0"/>
        <w:rPr>
          <w:rFonts w:ascii="Arial" w:hAnsi="Arial" w:cs="Arial"/>
        </w:rPr>
      </w:pPr>
      <w:r w:rsidRPr="00310130">
        <w:rPr>
          <w:rFonts w:ascii="Arial" w:hAnsi="Arial" w:cs="Arial"/>
        </w:rPr>
        <w:t>Kazuhiro Nomura,</w:t>
      </w:r>
      <w:r>
        <w:rPr>
          <w:rFonts w:ascii="Arial" w:hAnsi="Arial" w:cs="Arial"/>
        </w:rPr>
        <w:t xml:space="preserve"> Chief Judge,</w:t>
      </w:r>
      <w:r w:rsidRPr="00310130">
        <w:rPr>
          <w:rFonts w:ascii="Arial" w:hAnsi="Arial" w:cs="Arial"/>
        </w:rPr>
        <w:t xml:space="preserve"> </w:t>
      </w:r>
      <w:r>
        <w:rPr>
          <w:rFonts w:ascii="Arial" w:hAnsi="Arial" w:cs="Arial"/>
        </w:rPr>
        <w:t>Konan</w:t>
      </w:r>
      <w:r w:rsidRPr="00310130">
        <w:rPr>
          <w:rFonts w:ascii="Arial" w:hAnsi="Arial" w:cs="Arial"/>
        </w:rPr>
        <w:t xml:space="preserve"> University</w:t>
      </w:r>
    </w:p>
    <w:p w14:paraId="04C04592" w14:textId="77777777" w:rsidR="0070580C" w:rsidRPr="00310130" w:rsidRDefault="0070580C" w:rsidP="0070580C">
      <w:pPr>
        <w:pStyle w:val="a7"/>
        <w:numPr>
          <w:ilvl w:val="0"/>
          <w:numId w:val="3"/>
        </w:numPr>
        <w:ind w:leftChars="0"/>
        <w:rPr>
          <w:rFonts w:ascii="Arial" w:hAnsi="Arial" w:cs="Arial"/>
        </w:rPr>
      </w:pPr>
      <w:proofErr w:type="spellStart"/>
      <w:r>
        <w:rPr>
          <w:rFonts w:ascii="Arial" w:hAnsi="Arial" w:cs="Arial" w:hint="eastAsia"/>
        </w:rPr>
        <w:t>M</w:t>
      </w:r>
      <w:r>
        <w:rPr>
          <w:rFonts w:ascii="Arial" w:hAnsi="Arial" w:cs="Arial"/>
        </w:rPr>
        <w:t>unehiko</w:t>
      </w:r>
      <w:proofErr w:type="spellEnd"/>
      <w:r>
        <w:rPr>
          <w:rFonts w:ascii="Arial" w:hAnsi="Arial" w:cs="Arial"/>
        </w:rPr>
        <w:t xml:space="preserve"> </w:t>
      </w:r>
      <w:proofErr w:type="spellStart"/>
      <w:r>
        <w:rPr>
          <w:rFonts w:ascii="Arial" w:hAnsi="Arial" w:cs="Arial"/>
        </w:rPr>
        <w:t>Sasajima</w:t>
      </w:r>
      <w:proofErr w:type="spellEnd"/>
      <w:r>
        <w:rPr>
          <w:rFonts w:ascii="Arial" w:hAnsi="Arial" w:cs="Arial"/>
        </w:rPr>
        <w:t>, Judge, University of Hyogo</w:t>
      </w:r>
    </w:p>
    <w:p w14:paraId="5F39A86F" w14:textId="77777777" w:rsidR="0070580C" w:rsidRPr="00B42BB2" w:rsidRDefault="0070580C" w:rsidP="0070580C">
      <w:pPr>
        <w:pStyle w:val="a7"/>
        <w:numPr>
          <w:ilvl w:val="0"/>
          <w:numId w:val="3"/>
        </w:numPr>
        <w:ind w:leftChars="0"/>
        <w:rPr>
          <w:rFonts w:ascii="Arial" w:hAnsi="Arial" w:cs="Arial"/>
        </w:rPr>
      </w:pPr>
      <w:r>
        <w:rPr>
          <w:rFonts w:ascii="Arial" w:hAnsi="Arial" w:cs="Arial"/>
        </w:rPr>
        <w:t>Hiroaki Taniguchi</w:t>
      </w:r>
      <w:r w:rsidRPr="00B42BB2">
        <w:rPr>
          <w:rFonts w:ascii="Arial" w:hAnsi="Arial" w:cs="Arial"/>
        </w:rPr>
        <w:t xml:space="preserve">, </w:t>
      </w:r>
      <w:r>
        <w:rPr>
          <w:rFonts w:ascii="Arial" w:hAnsi="Arial" w:cs="Arial"/>
        </w:rPr>
        <w:t xml:space="preserve">Judge, </w:t>
      </w:r>
      <w:r w:rsidRPr="00B42BB2">
        <w:rPr>
          <w:rFonts w:ascii="Arial" w:hAnsi="Arial" w:cs="Arial"/>
        </w:rPr>
        <w:t>Yamato</w:t>
      </w:r>
      <w:r>
        <w:rPr>
          <w:rFonts w:ascii="Arial" w:hAnsi="Arial" w:cs="Arial" w:hint="eastAsia"/>
        </w:rPr>
        <w:t xml:space="preserve"> Kogyo</w:t>
      </w:r>
      <w:r w:rsidRPr="00B42BB2">
        <w:rPr>
          <w:rFonts w:ascii="Arial" w:hAnsi="Arial" w:cs="Arial"/>
        </w:rPr>
        <w:t xml:space="preserve"> </w:t>
      </w:r>
      <w:proofErr w:type="spellStart"/>
      <w:proofErr w:type="gramStart"/>
      <w:r w:rsidRPr="00B42BB2">
        <w:rPr>
          <w:rFonts w:ascii="Arial" w:hAnsi="Arial" w:cs="Arial"/>
        </w:rPr>
        <w:t>Co.</w:t>
      </w:r>
      <w:r>
        <w:rPr>
          <w:rFonts w:ascii="Arial" w:hAnsi="Arial" w:cs="Arial"/>
        </w:rPr>
        <w:t>,</w:t>
      </w:r>
      <w:r w:rsidRPr="00B42BB2">
        <w:rPr>
          <w:rFonts w:ascii="Arial" w:hAnsi="Arial" w:cs="Arial"/>
        </w:rPr>
        <w:t>Ltd</w:t>
      </w:r>
      <w:proofErr w:type="spellEnd"/>
      <w:proofErr w:type="gramEnd"/>
    </w:p>
    <w:p w14:paraId="41FFA595" w14:textId="77777777" w:rsidR="0070580C" w:rsidRDefault="0070580C" w:rsidP="0070580C">
      <w:pPr>
        <w:pStyle w:val="a7"/>
        <w:numPr>
          <w:ilvl w:val="0"/>
          <w:numId w:val="3"/>
        </w:numPr>
        <w:ind w:leftChars="0"/>
        <w:rPr>
          <w:rFonts w:ascii="Arial" w:hAnsi="Arial" w:cs="Arial"/>
        </w:rPr>
      </w:pPr>
      <w:r>
        <w:rPr>
          <w:rFonts w:ascii="Arial" w:hAnsi="Arial" w:cs="Arial"/>
        </w:rPr>
        <w:t>Hiroyuki</w:t>
      </w:r>
      <w:r>
        <w:rPr>
          <w:rFonts w:ascii="Arial" w:hAnsi="Arial" w:cs="Arial" w:hint="eastAsia"/>
        </w:rPr>
        <w:t xml:space="preserve"> </w:t>
      </w:r>
      <w:r>
        <w:rPr>
          <w:rFonts w:ascii="Arial" w:hAnsi="Arial" w:cs="Arial"/>
        </w:rPr>
        <w:t>Okabe</w:t>
      </w:r>
      <w:r w:rsidRPr="00B42BB2">
        <w:rPr>
          <w:rFonts w:ascii="Arial" w:hAnsi="Arial" w:cs="Arial"/>
        </w:rPr>
        <w:t xml:space="preserve">, </w:t>
      </w:r>
      <w:r>
        <w:rPr>
          <w:rFonts w:ascii="Arial" w:hAnsi="Arial" w:cs="Arial"/>
        </w:rPr>
        <w:t xml:space="preserve">Judge, </w:t>
      </w:r>
      <w:r w:rsidRPr="00B42BB2">
        <w:rPr>
          <w:rFonts w:ascii="Arial" w:hAnsi="Arial" w:cs="Arial"/>
        </w:rPr>
        <w:t xml:space="preserve">JTB </w:t>
      </w:r>
      <w:r>
        <w:rPr>
          <w:rFonts w:ascii="Arial" w:hAnsi="Arial" w:cs="Arial" w:hint="eastAsia"/>
        </w:rPr>
        <w:t xml:space="preserve">Corp </w:t>
      </w:r>
      <w:r w:rsidRPr="00B42BB2">
        <w:rPr>
          <w:rFonts w:ascii="Arial" w:hAnsi="Arial" w:cs="Arial"/>
        </w:rPr>
        <w:t>Himeji</w:t>
      </w:r>
    </w:p>
    <w:p w14:paraId="07801741" w14:textId="77777777" w:rsidR="0070580C" w:rsidRPr="00B42BB2" w:rsidRDefault="0070580C" w:rsidP="0070580C">
      <w:pPr>
        <w:pStyle w:val="a7"/>
        <w:numPr>
          <w:ilvl w:val="0"/>
          <w:numId w:val="3"/>
        </w:numPr>
        <w:ind w:leftChars="0"/>
        <w:rPr>
          <w:rFonts w:ascii="Arial" w:hAnsi="Arial" w:cs="Arial"/>
        </w:rPr>
      </w:pPr>
      <w:r>
        <w:rPr>
          <w:rFonts w:ascii="Arial" w:hAnsi="Arial" w:cs="Arial"/>
        </w:rPr>
        <w:t xml:space="preserve">Takaya </w:t>
      </w:r>
      <w:proofErr w:type="spellStart"/>
      <w:r>
        <w:rPr>
          <w:rFonts w:ascii="Arial" w:hAnsi="Arial" w:cs="Arial"/>
        </w:rPr>
        <w:t>Osato</w:t>
      </w:r>
      <w:proofErr w:type="spellEnd"/>
      <w:r>
        <w:rPr>
          <w:rFonts w:ascii="Arial" w:hAnsi="Arial" w:cs="Arial"/>
        </w:rPr>
        <w:t xml:space="preserve">, Judge, TEIKOKU DATABANK, LTD </w:t>
      </w:r>
    </w:p>
    <w:p w14:paraId="5808CF16" w14:textId="77777777" w:rsidR="0070580C" w:rsidRDefault="0070580C" w:rsidP="0070580C">
      <w:pPr>
        <w:rPr>
          <w:rFonts w:ascii="Arial" w:hAnsi="Arial" w:cs="Arial"/>
        </w:rPr>
      </w:pPr>
    </w:p>
    <w:p w14:paraId="64FD5ADA" w14:textId="77777777" w:rsidR="0070580C" w:rsidRPr="00054187" w:rsidRDefault="0070580C" w:rsidP="0070580C">
      <w:pPr>
        <w:rPr>
          <w:rFonts w:ascii="Arial" w:hAnsi="Arial" w:cs="Arial"/>
        </w:rPr>
      </w:pPr>
    </w:p>
    <w:p w14:paraId="28EA2D65" w14:textId="77777777" w:rsidR="0009524C" w:rsidRPr="00145541" w:rsidRDefault="0009524C" w:rsidP="0070580C">
      <w:pPr>
        <w:rPr>
          <w:rFonts w:ascii="Arial" w:eastAsia="Yu Mincho" w:hAnsi="Arial" w:cs="Arial" w:hint="eastAsia"/>
        </w:rPr>
      </w:pPr>
    </w:p>
    <w:sectPr w:rsidR="0009524C" w:rsidRPr="00145541" w:rsidSect="008B7C9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CA8AE" w14:textId="77777777" w:rsidR="002C0821" w:rsidRDefault="002C0821" w:rsidP="0070580C">
      <w:r>
        <w:separator/>
      </w:r>
    </w:p>
  </w:endnote>
  <w:endnote w:type="continuationSeparator" w:id="0">
    <w:p w14:paraId="5A136713" w14:textId="77777777" w:rsidR="002C0821" w:rsidRDefault="002C0821" w:rsidP="00705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9C152" w14:textId="77777777" w:rsidR="002C0821" w:rsidRDefault="002C0821" w:rsidP="0070580C">
      <w:r>
        <w:separator/>
      </w:r>
    </w:p>
  </w:footnote>
  <w:footnote w:type="continuationSeparator" w:id="0">
    <w:p w14:paraId="152B83F4" w14:textId="77777777" w:rsidR="002C0821" w:rsidRDefault="002C0821" w:rsidP="00705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04DE2"/>
    <w:multiLevelType w:val="hybridMultilevel"/>
    <w:tmpl w:val="31445814"/>
    <w:lvl w:ilvl="0" w:tplc="04090001">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41B57A34"/>
    <w:multiLevelType w:val="hybridMultilevel"/>
    <w:tmpl w:val="A2DEAEAE"/>
    <w:lvl w:ilvl="0" w:tplc="56D4807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460846"/>
    <w:multiLevelType w:val="hybridMultilevel"/>
    <w:tmpl w:val="2884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FA490A"/>
    <w:multiLevelType w:val="hybridMultilevel"/>
    <w:tmpl w:val="91CE20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30977476">
    <w:abstractNumId w:val="1"/>
  </w:num>
  <w:num w:numId="2" w16cid:durableId="1996643730">
    <w:abstractNumId w:val="3"/>
  </w:num>
  <w:num w:numId="3" w16cid:durableId="1834758424">
    <w:abstractNumId w:val="2"/>
  </w:num>
  <w:num w:numId="4" w16cid:durableId="659425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24"/>
    <w:rsid w:val="0009524C"/>
    <w:rsid w:val="00145541"/>
    <w:rsid w:val="002C0821"/>
    <w:rsid w:val="005E72EA"/>
    <w:rsid w:val="00645E64"/>
    <w:rsid w:val="0070580C"/>
    <w:rsid w:val="00834924"/>
    <w:rsid w:val="00A86651"/>
    <w:rsid w:val="00AD117D"/>
    <w:rsid w:val="00B854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60330"/>
  <w15:chartTrackingRefBased/>
  <w15:docId w15:val="{1F3BBF34-9FC4-4AC6-839B-05B96AA7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580C"/>
    <w:pPr>
      <w:widowControl w:val="0"/>
      <w:jc w:val="both"/>
    </w:pPr>
    <w:rPr>
      <w:sz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580C"/>
    <w:pPr>
      <w:tabs>
        <w:tab w:val="center" w:pos="4153"/>
        <w:tab w:val="right" w:pos="8306"/>
      </w:tabs>
      <w:snapToGrid w:val="0"/>
    </w:pPr>
    <w:rPr>
      <w:sz w:val="20"/>
      <w:szCs w:val="20"/>
    </w:rPr>
  </w:style>
  <w:style w:type="character" w:customStyle="1" w:styleId="a4">
    <w:name w:val="頁首 字元"/>
    <w:basedOn w:val="a0"/>
    <w:link w:val="a3"/>
    <w:uiPriority w:val="99"/>
    <w:rsid w:val="0070580C"/>
    <w:rPr>
      <w:sz w:val="20"/>
      <w:szCs w:val="20"/>
    </w:rPr>
  </w:style>
  <w:style w:type="paragraph" w:styleId="a5">
    <w:name w:val="footer"/>
    <w:basedOn w:val="a"/>
    <w:link w:val="a6"/>
    <w:uiPriority w:val="99"/>
    <w:unhideWhenUsed/>
    <w:rsid w:val="0070580C"/>
    <w:pPr>
      <w:tabs>
        <w:tab w:val="center" w:pos="4153"/>
        <w:tab w:val="right" w:pos="8306"/>
      </w:tabs>
      <w:snapToGrid w:val="0"/>
    </w:pPr>
    <w:rPr>
      <w:sz w:val="20"/>
      <w:szCs w:val="20"/>
    </w:rPr>
  </w:style>
  <w:style w:type="character" w:customStyle="1" w:styleId="a6">
    <w:name w:val="頁尾 字元"/>
    <w:basedOn w:val="a0"/>
    <w:link w:val="a5"/>
    <w:uiPriority w:val="99"/>
    <w:rsid w:val="0070580C"/>
    <w:rPr>
      <w:sz w:val="20"/>
      <w:szCs w:val="20"/>
    </w:rPr>
  </w:style>
  <w:style w:type="paragraph" w:styleId="a7">
    <w:name w:val="List Paragraph"/>
    <w:basedOn w:val="a"/>
    <w:uiPriority w:val="34"/>
    <w:qFormat/>
    <w:rsid w:val="0070580C"/>
    <w:pPr>
      <w:ind w:leftChars="400" w:left="840"/>
    </w:pPr>
  </w:style>
  <w:style w:type="table" w:styleId="a8">
    <w:name w:val="Table Grid"/>
    <w:basedOn w:val="a1"/>
    <w:uiPriority w:val="59"/>
    <w:rsid w:val="0070580C"/>
    <w:rPr>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536</Words>
  <Characters>3061</Characters>
  <Application>Microsoft Office Word</Application>
  <DocSecurity>0</DocSecurity>
  <Lines>25</Lines>
  <Paragraphs>7</Paragraphs>
  <ScaleCrop>false</ScaleCrop>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Joanne</cp:lastModifiedBy>
  <cp:revision>3</cp:revision>
  <dcterms:created xsi:type="dcterms:W3CDTF">2022-06-22T02:51:00Z</dcterms:created>
  <dcterms:modified xsi:type="dcterms:W3CDTF">2022-06-27T01:52:00Z</dcterms:modified>
</cp:coreProperties>
</file>