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24D" w:rsidRPr="00CE724D" w:rsidRDefault="00CE724D" w:rsidP="00CE724D">
      <w:pPr>
        <w:spacing w:line="240" w:lineRule="atLeast"/>
        <w:outlineLvl w:val="1"/>
        <w:rPr>
          <w:rFonts w:ascii="Times New Roman" w:eastAsia="標楷體" w:hAnsi="Times New Roman" w:cs="Times New Roman"/>
          <w:b/>
          <w:sz w:val="32"/>
          <w:szCs w:val="28"/>
        </w:rPr>
      </w:pPr>
      <w:bookmarkStart w:id="0" w:name="_Toc526329395"/>
      <w:bookmarkStart w:id="1" w:name="_Toc21436669"/>
      <w:bookmarkStart w:id="2" w:name="_GoBack"/>
      <w:bookmarkEnd w:id="2"/>
      <w:r w:rsidRPr="00CE724D">
        <w:rPr>
          <w:rFonts w:ascii="Times New Roman" w:eastAsia="標楷體" w:hAnsi="Times New Roman" w:cs="Times New Roman"/>
          <w:b/>
          <w:sz w:val="32"/>
          <w:szCs w:val="28"/>
        </w:rPr>
        <w:t>附錄十二</w:t>
      </w:r>
      <w:bookmarkEnd w:id="0"/>
      <w:bookmarkEnd w:id="1"/>
      <w:r w:rsidRPr="00CE724D">
        <w:rPr>
          <w:rFonts w:ascii="Times New Roman" w:eastAsia="標楷體" w:hAnsi="Times New Roman" w:cs="Times New Roman"/>
          <w:b/>
          <w:sz w:val="32"/>
          <w:szCs w:val="28"/>
        </w:rPr>
        <w:t xml:space="preserve">       </w:t>
      </w:r>
    </w:p>
    <w:p w:rsidR="00CE724D" w:rsidRPr="00CE724D" w:rsidRDefault="00CE724D" w:rsidP="00CE724D">
      <w:pPr>
        <w:spacing w:afterLines="50" w:after="180" w:line="320" w:lineRule="exact"/>
        <w:jc w:val="center"/>
        <w:rPr>
          <w:rFonts w:ascii="Times New Roman" w:eastAsia="標楷體" w:hAnsi="Times New Roman" w:cs="Times New Roman"/>
          <w:sz w:val="32"/>
          <w:szCs w:val="28"/>
        </w:rPr>
      </w:pPr>
      <w:r w:rsidRPr="00CE724D">
        <w:rPr>
          <w:rFonts w:ascii="Times New Roman" w:eastAsia="標楷體" w:hAnsi="Times New Roman" w:cs="Times New Roman"/>
          <w:b/>
          <w:sz w:val="32"/>
          <w:szCs w:val="32"/>
        </w:rPr>
        <w:t>109</w:t>
      </w:r>
      <w:r w:rsidRPr="00CE724D">
        <w:rPr>
          <w:rFonts w:ascii="Times New Roman" w:eastAsia="標楷體" w:hAnsi="Times New Roman" w:cs="Times New Roman"/>
          <w:b/>
          <w:sz w:val="32"/>
          <w:szCs w:val="32"/>
        </w:rPr>
        <w:t>學年度身心障礙學生升學大專校院甄試</w:t>
      </w:r>
    </w:p>
    <w:p w:rsidR="00CE724D" w:rsidRPr="00CE724D" w:rsidRDefault="00CE724D" w:rsidP="00CE724D">
      <w:pPr>
        <w:spacing w:afterLines="50" w:after="180" w:line="32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CE724D">
        <w:rPr>
          <w:rFonts w:ascii="Times New Roman" w:eastAsia="標楷體" w:hAnsi="Times New Roman" w:cs="Times New Roman"/>
          <w:b/>
          <w:sz w:val="32"/>
          <w:szCs w:val="32"/>
        </w:rPr>
        <w:t>特殊需求</w:t>
      </w:r>
      <w:r w:rsidRPr="00CE724D">
        <w:rPr>
          <w:rFonts w:ascii="Times New Roman" w:eastAsia="標楷體" w:hAnsi="Times New Roman" w:cs="Times New Roman"/>
          <w:b/>
          <w:sz w:val="32"/>
          <w:szCs w:val="32"/>
        </w:rPr>
        <w:t>(</w:t>
      </w:r>
      <w:r w:rsidRPr="00CE724D">
        <w:rPr>
          <w:rFonts w:ascii="Times New Roman" w:eastAsia="標楷體" w:hAnsi="Times New Roman" w:cs="Times New Roman"/>
          <w:b/>
          <w:sz w:val="32"/>
          <w:szCs w:val="32"/>
        </w:rPr>
        <w:t>輔具</w:t>
      </w:r>
      <w:r w:rsidRPr="00CE724D">
        <w:rPr>
          <w:rFonts w:ascii="Times New Roman" w:eastAsia="標楷體" w:hAnsi="Times New Roman" w:cs="Times New Roman"/>
          <w:b/>
          <w:sz w:val="32"/>
          <w:szCs w:val="32"/>
        </w:rPr>
        <w:t>)</w:t>
      </w:r>
      <w:r w:rsidRPr="00CE724D">
        <w:rPr>
          <w:rFonts w:ascii="Times New Roman" w:eastAsia="標楷體" w:hAnsi="Times New Roman" w:cs="Times New Roman"/>
          <w:b/>
          <w:sz w:val="32"/>
          <w:szCs w:val="32"/>
        </w:rPr>
        <w:t>申請</w:t>
      </w:r>
      <w:r w:rsidRPr="00CE724D">
        <w:rPr>
          <w:rFonts w:ascii="Times New Roman" w:eastAsia="標楷體" w:hAnsi="Times New Roman" w:cs="Times New Roman"/>
          <w:b/>
          <w:sz w:val="32"/>
          <w:szCs w:val="32"/>
        </w:rPr>
        <w:t>-</w:t>
      </w:r>
      <w:r w:rsidRPr="00CE724D">
        <w:rPr>
          <w:rFonts w:ascii="Times New Roman" w:eastAsia="標楷體" w:hAnsi="Times New Roman" w:cs="Times New Roman"/>
          <w:b/>
          <w:sz w:val="32"/>
          <w:szCs w:val="32"/>
        </w:rPr>
        <w:t>診斷證明書</w:t>
      </w:r>
    </w:p>
    <w:p w:rsidR="00CE724D" w:rsidRPr="00CE724D" w:rsidRDefault="00CE724D" w:rsidP="00CE724D">
      <w:pPr>
        <w:widowControl/>
        <w:numPr>
          <w:ilvl w:val="0"/>
          <w:numId w:val="2"/>
        </w:numPr>
        <w:spacing w:line="340" w:lineRule="exact"/>
        <w:ind w:rightChars="200" w:right="480"/>
        <w:rPr>
          <w:rFonts w:ascii="Times New Roman" w:eastAsia="標楷體" w:hAnsi="Times New Roman" w:cs="Times New Roman"/>
        </w:rPr>
      </w:pPr>
      <w:r w:rsidRPr="00CE724D">
        <w:rPr>
          <w:rFonts w:ascii="Times New Roman" w:eastAsia="標楷體" w:hAnsi="Times New Roman" w:cs="Times New Roman"/>
        </w:rPr>
        <w:t>請至衛生福利部認定之醫療單位（衛生福利部護理及健康照護司公告之「身心障礙鑑定醫院名冊」），就考生障礙類別相關之醫療科別辦理檢查。</w:t>
      </w:r>
    </w:p>
    <w:p w:rsidR="00CE724D" w:rsidRPr="00CE724D" w:rsidRDefault="00CE724D" w:rsidP="00CE724D">
      <w:pPr>
        <w:widowControl/>
        <w:numPr>
          <w:ilvl w:val="0"/>
          <w:numId w:val="2"/>
        </w:numPr>
        <w:spacing w:line="340" w:lineRule="exact"/>
        <w:ind w:rightChars="200" w:right="480"/>
        <w:rPr>
          <w:rFonts w:ascii="Times New Roman" w:eastAsia="標楷體" w:hAnsi="Times New Roman" w:cs="Times New Roman"/>
        </w:rPr>
      </w:pPr>
      <w:proofErr w:type="gramStart"/>
      <w:r w:rsidRPr="00CE724D">
        <w:rPr>
          <w:rFonts w:ascii="Times New Roman" w:eastAsia="標楷體" w:hAnsi="Times New Roman" w:cs="Times New Roman"/>
        </w:rPr>
        <w:t>本表請連同</w:t>
      </w:r>
      <w:proofErr w:type="gramEnd"/>
      <w:r w:rsidRPr="00CE724D">
        <w:rPr>
          <w:rFonts w:ascii="Times New Roman" w:eastAsia="標楷體" w:hAnsi="Times New Roman" w:cs="Times New Roman"/>
          <w:b/>
        </w:rPr>
        <w:t>報名表、特殊需求</w:t>
      </w:r>
      <w:r w:rsidRPr="00CE724D">
        <w:rPr>
          <w:rFonts w:ascii="Times New Roman" w:eastAsia="標楷體" w:hAnsi="Times New Roman" w:cs="Times New Roman"/>
          <w:b/>
        </w:rPr>
        <w:t>(</w:t>
      </w:r>
      <w:r w:rsidRPr="00CE724D">
        <w:rPr>
          <w:rFonts w:ascii="Times New Roman" w:eastAsia="標楷體" w:hAnsi="Times New Roman" w:cs="Times New Roman"/>
          <w:b/>
        </w:rPr>
        <w:t>輔具</w:t>
      </w:r>
      <w:r w:rsidRPr="00CE724D">
        <w:rPr>
          <w:rFonts w:ascii="Times New Roman" w:eastAsia="標楷體" w:hAnsi="Times New Roman" w:cs="Times New Roman"/>
          <w:b/>
        </w:rPr>
        <w:t>)</w:t>
      </w:r>
      <w:r w:rsidRPr="00CE724D">
        <w:rPr>
          <w:rFonts w:ascii="Times New Roman" w:eastAsia="標楷體" w:hAnsi="Times New Roman" w:cs="Times New Roman"/>
          <w:b/>
        </w:rPr>
        <w:t>申請說明表</w:t>
      </w:r>
      <w:r w:rsidRPr="00CE724D">
        <w:rPr>
          <w:rFonts w:ascii="Times New Roman" w:eastAsia="標楷體" w:hAnsi="Times New Roman" w:cs="Times New Roman"/>
        </w:rPr>
        <w:t>一併繳交。</w:t>
      </w:r>
    </w:p>
    <w:tbl>
      <w:tblPr>
        <w:tblW w:w="100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5"/>
        <w:gridCol w:w="1276"/>
        <w:gridCol w:w="2781"/>
        <w:gridCol w:w="1399"/>
        <w:gridCol w:w="3616"/>
      </w:tblGrid>
      <w:tr w:rsidR="00CE724D" w:rsidRPr="00CE724D" w:rsidTr="00BF77B3">
        <w:trPr>
          <w:trHeight w:hRule="exact" w:val="704"/>
          <w:jc w:val="center"/>
        </w:trPr>
        <w:tc>
          <w:tcPr>
            <w:tcW w:w="2281" w:type="dxa"/>
            <w:gridSpan w:val="2"/>
            <w:vAlign w:val="center"/>
          </w:tcPr>
          <w:p w:rsidR="00CE724D" w:rsidRPr="00CE724D" w:rsidRDefault="00CE724D" w:rsidP="00CE724D">
            <w:pPr>
              <w:adjustRightInd w:val="0"/>
              <w:snapToGrid w:val="0"/>
              <w:ind w:leftChars="10" w:left="24" w:rightChars="10" w:right="24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szCs w:val="24"/>
              </w:rPr>
              <w:t>考生姓名</w:t>
            </w:r>
          </w:p>
        </w:tc>
        <w:tc>
          <w:tcPr>
            <w:tcW w:w="2781" w:type="dxa"/>
            <w:vAlign w:val="center"/>
          </w:tcPr>
          <w:p w:rsidR="00CE724D" w:rsidRPr="00CE724D" w:rsidRDefault="00CE724D" w:rsidP="00CE724D">
            <w:pPr>
              <w:adjustRightInd w:val="0"/>
              <w:snapToGrid w:val="0"/>
              <w:ind w:leftChars="10" w:left="24" w:rightChars="10" w:right="24"/>
              <w:jc w:val="distribute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99" w:type="dxa"/>
            <w:vAlign w:val="center"/>
          </w:tcPr>
          <w:p w:rsidR="00CE724D" w:rsidRPr="00CE724D" w:rsidRDefault="00CE724D" w:rsidP="00CE724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CE724D">
              <w:rPr>
                <w:rFonts w:ascii="Times New Roman" w:eastAsia="標楷體" w:hAnsi="Times New Roman" w:cs="Times New Roman"/>
              </w:rPr>
              <w:t>性別</w:t>
            </w:r>
          </w:p>
        </w:tc>
        <w:tc>
          <w:tcPr>
            <w:tcW w:w="3616" w:type="dxa"/>
            <w:vAlign w:val="center"/>
          </w:tcPr>
          <w:p w:rsidR="00CE724D" w:rsidRPr="00CE724D" w:rsidRDefault="00CE724D" w:rsidP="00CE724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CE724D">
              <w:rPr>
                <w:rFonts w:ascii="標楷體" w:eastAsia="標楷體" w:hAnsi="標楷體" w:cs="Times New Roman" w:hint="eastAsia"/>
              </w:rPr>
              <w:t>□</w:t>
            </w:r>
            <w:r w:rsidRPr="00CE724D">
              <w:rPr>
                <w:rFonts w:ascii="Times New Roman" w:eastAsia="標楷體" w:hAnsi="Times New Roman" w:cs="Times New Roman"/>
              </w:rPr>
              <w:t>男</w:t>
            </w:r>
            <w:r w:rsidRPr="00CE724D">
              <w:rPr>
                <w:rFonts w:ascii="Times New Roman" w:eastAsia="標楷體" w:hAnsi="Times New Roman" w:cs="Times New Roman"/>
              </w:rPr>
              <w:t xml:space="preserve">       </w:t>
            </w:r>
            <w:r w:rsidRPr="00CE724D">
              <w:rPr>
                <w:rFonts w:ascii="標楷體" w:eastAsia="標楷體" w:hAnsi="標楷體" w:cs="Times New Roman" w:hint="eastAsia"/>
              </w:rPr>
              <w:t>□</w:t>
            </w:r>
            <w:r w:rsidRPr="00CE724D">
              <w:rPr>
                <w:rFonts w:ascii="Times New Roman" w:eastAsia="標楷體" w:hAnsi="Times New Roman" w:cs="Times New Roman"/>
              </w:rPr>
              <w:t>女</w:t>
            </w:r>
          </w:p>
        </w:tc>
      </w:tr>
      <w:tr w:rsidR="00CE724D" w:rsidRPr="00CE724D" w:rsidTr="00BF77B3">
        <w:trPr>
          <w:trHeight w:hRule="exact" w:val="691"/>
          <w:jc w:val="center"/>
        </w:trPr>
        <w:tc>
          <w:tcPr>
            <w:tcW w:w="2281" w:type="dxa"/>
            <w:gridSpan w:val="2"/>
            <w:vAlign w:val="center"/>
          </w:tcPr>
          <w:p w:rsidR="00CE724D" w:rsidRPr="00CE724D" w:rsidRDefault="00CE724D" w:rsidP="00CE724D">
            <w:pPr>
              <w:adjustRightInd w:val="0"/>
              <w:snapToGrid w:val="0"/>
              <w:ind w:leftChars="10" w:left="24" w:rightChars="10" w:right="24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szCs w:val="24"/>
              </w:rPr>
              <w:t>中華民國身分證統一編號</w:t>
            </w:r>
          </w:p>
        </w:tc>
        <w:tc>
          <w:tcPr>
            <w:tcW w:w="2781" w:type="dxa"/>
            <w:vAlign w:val="center"/>
          </w:tcPr>
          <w:p w:rsidR="00CE724D" w:rsidRPr="00CE724D" w:rsidRDefault="00CE724D" w:rsidP="00CE724D">
            <w:pPr>
              <w:adjustRightInd w:val="0"/>
              <w:snapToGrid w:val="0"/>
              <w:ind w:leftChars="10" w:left="24" w:rightChars="10" w:right="24"/>
              <w:jc w:val="distribute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99" w:type="dxa"/>
            <w:vAlign w:val="center"/>
          </w:tcPr>
          <w:p w:rsidR="00CE724D" w:rsidRPr="00CE724D" w:rsidRDefault="00CE724D" w:rsidP="00CE724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CE724D">
              <w:rPr>
                <w:rFonts w:ascii="Times New Roman" w:eastAsia="標楷體" w:hAnsi="Times New Roman" w:cs="Times New Roman"/>
              </w:rPr>
              <w:t>電話</w:t>
            </w:r>
          </w:p>
        </w:tc>
        <w:tc>
          <w:tcPr>
            <w:tcW w:w="3616" w:type="dxa"/>
            <w:vAlign w:val="center"/>
          </w:tcPr>
          <w:p w:rsidR="00CE724D" w:rsidRPr="00CE724D" w:rsidRDefault="00CE724D" w:rsidP="00CE724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CE724D" w:rsidRPr="00CE724D" w:rsidTr="00BF77B3">
        <w:trPr>
          <w:trHeight w:hRule="exact" w:val="567"/>
          <w:jc w:val="center"/>
        </w:trPr>
        <w:tc>
          <w:tcPr>
            <w:tcW w:w="2281" w:type="dxa"/>
            <w:gridSpan w:val="2"/>
            <w:vAlign w:val="center"/>
          </w:tcPr>
          <w:p w:rsidR="00CE724D" w:rsidRPr="00CE724D" w:rsidRDefault="00CE724D" w:rsidP="00CE724D">
            <w:pPr>
              <w:adjustRightInd w:val="0"/>
              <w:snapToGrid w:val="0"/>
              <w:ind w:leftChars="10" w:left="24" w:rightChars="10" w:right="24"/>
              <w:jc w:val="distribute"/>
              <w:rPr>
                <w:rFonts w:ascii="Times New Roman" w:eastAsia="標楷體" w:hAnsi="Times New Roman" w:cs="Times New Roman"/>
                <w:strike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</w:rPr>
              <w:t>應診醫院</w:t>
            </w:r>
          </w:p>
        </w:tc>
        <w:tc>
          <w:tcPr>
            <w:tcW w:w="7796" w:type="dxa"/>
            <w:gridSpan w:val="3"/>
            <w:vAlign w:val="center"/>
          </w:tcPr>
          <w:p w:rsidR="00CE724D" w:rsidRPr="00CE724D" w:rsidRDefault="00CE724D" w:rsidP="00CE724D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CE724D" w:rsidRPr="00CE724D" w:rsidTr="00BF77B3">
        <w:trPr>
          <w:trHeight w:hRule="exact" w:val="567"/>
          <w:jc w:val="center"/>
        </w:trPr>
        <w:tc>
          <w:tcPr>
            <w:tcW w:w="2281" w:type="dxa"/>
            <w:gridSpan w:val="2"/>
            <w:vAlign w:val="center"/>
          </w:tcPr>
          <w:p w:rsidR="00CE724D" w:rsidRPr="00CE724D" w:rsidRDefault="00CE724D" w:rsidP="00CE724D">
            <w:pPr>
              <w:adjustRightInd w:val="0"/>
              <w:snapToGrid w:val="0"/>
              <w:ind w:leftChars="10" w:left="2917" w:rightChars="10" w:right="24" w:hanging="2893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szCs w:val="24"/>
              </w:rPr>
              <w:t>應診科別</w:t>
            </w:r>
          </w:p>
        </w:tc>
        <w:tc>
          <w:tcPr>
            <w:tcW w:w="2781" w:type="dxa"/>
            <w:vAlign w:val="center"/>
          </w:tcPr>
          <w:p w:rsidR="00CE724D" w:rsidRPr="00CE724D" w:rsidRDefault="00CE724D" w:rsidP="00CE724D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99" w:type="dxa"/>
            <w:vAlign w:val="center"/>
          </w:tcPr>
          <w:p w:rsidR="00CE724D" w:rsidRPr="00CE724D" w:rsidRDefault="00CE724D" w:rsidP="00CE724D">
            <w:pPr>
              <w:adjustRightInd w:val="0"/>
              <w:snapToGrid w:val="0"/>
              <w:ind w:leftChars="10" w:left="24" w:rightChars="10" w:right="24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</w:rPr>
              <w:t>應診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日期</w:t>
            </w:r>
          </w:p>
        </w:tc>
        <w:tc>
          <w:tcPr>
            <w:tcW w:w="3616" w:type="dxa"/>
            <w:vAlign w:val="center"/>
          </w:tcPr>
          <w:p w:rsidR="00CE724D" w:rsidRPr="00CE724D" w:rsidRDefault="00CE724D" w:rsidP="00CE724D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CE724D">
              <w:rPr>
                <w:rFonts w:ascii="Times New Roman" w:eastAsia="標楷體" w:hAnsi="Times New Roman" w:cs="Times New Roman"/>
              </w:rPr>
              <w:t xml:space="preserve">      </w:t>
            </w:r>
            <w:r w:rsidRPr="00CE724D">
              <w:rPr>
                <w:rFonts w:ascii="Times New Roman" w:eastAsia="標楷體" w:hAnsi="Times New Roman" w:cs="Times New Roman"/>
              </w:rPr>
              <w:t>年</w:t>
            </w:r>
            <w:r w:rsidRPr="00CE724D">
              <w:rPr>
                <w:rFonts w:ascii="Times New Roman" w:eastAsia="標楷體" w:hAnsi="Times New Roman" w:cs="Times New Roman"/>
              </w:rPr>
              <w:t xml:space="preserve">     </w:t>
            </w:r>
            <w:r w:rsidRPr="00CE724D">
              <w:rPr>
                <w:rFonts w:ascii="Times New Roman" w:eastAsia="標楷體" w:hAnsi="Times New Roman" w:cs="Times New Roman"/>
              </w:rPr>
              <w:t>月</w:t>
            </w:r>
            <w:r w:rsidRPr="00CE724D">
              <w:rPr>
                <w:rFonts w:ascii="Times New Roman" w:eastAsia="標楷體" w:hAnsi="Times New Roman" w:cs="Times New Roman"/>
              </w:rPr>
              <w:t xml:space="preserve">      </w:t>
            </w:r>
            <w:r w:rsidRPr="00CE724D">
              <w:rPr>
                <w:rFonts w:ascii="Times New Roman" w:eastAsia="標楷體" w:hAnsi="Times New Roman" w:cs="Times New Roman"/>
              </w:rPr>
              <w:t>日</w:t>
            </w:r>
          </w:p>
        </w:tc>
      </w:tr>
      <w:tr w:rsidR="00CE724D" w:rsidRPr="00CE724D" w:rsidTr="00BF77B3">
        <w:trPr>
          <w:trHeight w:val="777"/>
          <w:jc w:val="center"/>
        </w:trPr>
        <w:tc>
          <w:tcPr>
            <w:tcW w:w="2281" w:type="dxa"/>
            <w:gridSpan w:val="2"/>
            <w:vAlign w:val="center"/>
          </w:tcPr>
          <w:p w:rsidR="00CE724D" w:rsidRPr="00CE724D" w:rsidRDefault="00CE724D" w:rsidP="00CE724D">
            <w:pPr>
              <w:adjustRightInd w:val="0"/>
              <w:snapToGrid w:val="0"/>
              <w:ind w:leftChars="10" w:left="8702" w:rightChars="10" w:right="24" w:hanging="8678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szCs w:val="24"/>
              </w:rPr>
              <w:t>診斷</w:t>
            </w:r>
          </w:p>
        </w:tc>
        <w:tc>
          <w:tcPr>
            <w:tcW w:w="7796" w:type="dxa"/>
            <w:gridSpan w:val="3"/>
          </w:tcPr>
          <w:p w:rsidR="00CE724D" w:rsidRPr="00CE724D" w:rsidRDefault="00CE724D" w:rsidP="00CE724D">
            <w:pPr>
              <w:adjustRightInd w:val="0"/>
              <w:snapToGrid w:val="0"/>
              <w:spacing w:beforeLines="20" w:before="72"/>
              <w:jc w:val="both"/>
              <w:rPr>
                <w:rFonts w:ascii="Times New Roman" w:eastAsia="標楷體" w:hAnsi="Times New Roman" w:cs="Times New Roman"/>
              </w:rPr>
            </w:pPr>
          </w:p>
          <w:p w:rsidR="00CE724D" w:rsidRPr="00CE724D" w:rsidRDefault="00CE724D" w:rsidP="00CE724D">
            <w:pPr>
              <w:adjustRightInd w:val="0"/>
              <w:snapToGrid w:val="0"/>
              <w:spacing w:beforeLines="20" w:before="72"/>
              <w:jc w:val="both"/>
              <w:rPr>
                <w:rFonts w:ascii="Times New Roman" w:eastAsia="標楷體" w:hAnsi="Times New Roman" w:cs="Times New Roman"/>
              </w:rPr>
            </w:pPr>
          </w:p>
          <w:p w:rsidR="00CE724D" w:rsidRPr="00CE724D" w:rsidRDefault="00CE724D" w:rsidP="00CE724D">
            <w:pPr>
              <w:adjustRightInd w:val="0"/>
              <w:snapToGrid w:val="0"/>
              <w:spacing w:beforeLines="20" w:before="72"/>
              <w:jc w:val="both"/>
              <w:rPr>
                <w:rFonts w:ascii="Times New Roman" w:eastAsia="標楷體" w:hAnsi="Times New Roman" w:cs="Times New Roman"/>
              </w:rPr>
            </w:pPr>
          </w:p>
          <w:p w:rsidR="00CE724D" w:rsidRPr="00CE724D" w:rsidRDefault="00CE724D" w:rsidP="00CE724D">
            <w:pPr>
              <w:adjustRightInd w:val="0"/>
              <w:snapToGrid w:val="0"/>
              <w:spacing w:beforeLines="20" w:before="72"/>
              <w:jc w:val="both"/>
              <w:rPr>
                <w:rFonts w:ascii="Times New Roman" w:eastAsia="標楷體" w:hAnsi="Times New Roman" w:cs="Times New Roman"/>
              </w:rPr>
            </w:pPr>
            <w:r w:rsidRPr="00CE724D">
              <w:rPr>
                <w:rFonts w:ascii="標楷體" w:eastAsia="標楷體" w:hAnsi="標楷體" w:cs="Times New Roman" w:hint="eastAsia"/>
              </w:rPr>
              <w:t>□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因</w:t>
            </w:r>
            <w:r w:rsidRPr="00CE724D"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  <w:t>腦性麻痺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引起功能障礙者，請勾選，並簡述。</w:t>
            </w:r>
          </w:p>
        </w:tc>
      </w:tr>
      <w:tr w:rsidR="00CE724D" w:rsidRPr="00CE724D" w:rsidTr="00BF77B3">
        <w:trPr>
          <w:trHeight w:val="765"/>
          <w:jc w:val="center"/>
        </w:trPr>
        <w:tc>
          <w:tcPr>
            <w:tcW w:w="2281" w:type="dxa"/>
            <w:gridSpan w:val="2"/>
            <w:vAlign w:val="center"/>
          </w:tcPr>
          <w:p w:rsidR="00CE724D" w:rsidRPr="00CE724D" w:rsidRDefault="00CE724D" w:rsidP="00CE724D">
            <w:pPr>
              <w:adjustRightInd w:val="0"/>
              <w:snapToGrid w:val="0"/>
              <w:ind w:leftChars="10" w:left="2917" w:rightChars="10" w:right="24" w:hanging="2893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szCs w:val="24"/>
              </w:rPr>
              <w:t>病情</w:t>
            </w:r>
          </w:p>
        </w:tc>
        <w:tc>
          <w:tcPr>
            <w:tcW w:w="7796" w:type="dxa"/>
            <w:gridSpan w:val="3"/>
          </w:tcPr>
          <w:p w:rsidR="00CE724D" w:rsidRPr="00CE724D" w:rsidRDefault="00CE724D" w:rsidP="00CE724D">
            <w:pPr>
              <w:adjustRightInd w:val="0"/>
              <w:snapToGrid w:val="0"/>
              <w:spacing w:line="360" w:lineRule="exact"/>
              <w:jc w:val="both"/>
              <w:rPr>
                <w:rFonts w:ascii="Times New Roman" w:eastAsia="標楷體" w:hAnsi="Times New Roman" w:cs="Times New Roman"/>
              </w:rPr>
            </w:pPr>
          </w:p>
          <w:p w:rsidR="00CE724D" w:rsidRPr="00CE724D" w:rsidRDefault="00CE724D" w:rsidP="00CE724D">
            <w:pPr>
              <w:adjustRightInd w:val="0"/>
              <w:snapToGrid w:val="0"/>
              <w:spacing w:line="360" w:lineRule="exact"/>
              <w:jc w:val="both"/>
              <w:rPr>
                <w:rFonts w:ascii="Times New Roman" w:eastAsia="標楷體" w:hAnsi="Times New Roman" w:cs="Times New Roman"/>
              </w:rPr>
            </w:pPr>
          </w:p>
          <w:p w:rsidR="00CE724D" w:rsidRPr="00CE724D" w:rsidRDefault="00CE724D" w:rsidP="00CE724D">
            <w:pPr>
              <w:adjustRightInd w:val="0"/>
              <w:snapToGrid w:val="0"/>
              <w:spacing w:line="360" w:lineRule="exact"/>
              <w:jc w:val="both"/>
              <w:rPr>
                <w:rFonts w:ascii="Times New Roman" w:eastAsia="標楷體" w:hAnsi="Times New Roman" w:cs="Times New Roman"/>
              </w:rPr>
            </w:pPr>
          </w:p>
          <w:p w:rsidR="00CE724D" w:rsidRPr="00CE724D" w:rsidRDefault="00CE724D" w:rsidP="00CE724D">
            <w:pPr>
              <w:adjustRightInd w:val="0"/>
              <w:snapToGrid w:val="0"/>
              <w:spacing w:line="360" w:lineRule="exact"/>
              <w:jc w:val="both"/>
              <w:rPr>
                <w:rFonts w:ascii="Times New Roman" w:eastAsia="標楷體" w:hAnsi="Times New Roman" w:cs="Times New Roman"/>
              </w:rPr>
            </w:pPr>
          </w:p>
          <w:p w:rsidR="00CE724D" w:rsidRPr="00CE724D" w:rsidRDefault="00CE724D" w:rsidP="00CE724D">
            <w:pPr>
              <w:adjustRightInd w:val="0"/>
              <w:snapToGrid w:val="0"/>
              <w:spacing w:line="36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CE724D">
              <w:rPr>
                <w:rFonts w:ascii="標楷體" w:eastAsia="標楷體" w:hAnsi="標楷體" w:cs="Times New Roman" w:hint="eastAsia"/>
                <w:color w:val="FF0000"/>
              </w:rPr>
              <w:t>□</w:t>
            </w:r>
            <w:r w:rsidRPr="00CE724D">
              <w:rPr>
                <w:rFonts w:ascii="Times New Roman" w:eastAsia="標楷體" w:hAnsi="Times New Roman" w:cs="Times New Roman"/>
                <w:color w:val="FF0000"/>
              </w:rPr>
              <w:t>病情屬永久性障礙或</w:t>
            </w:r>
            <w:r w:rsidRPr="00CE724D">
              <w:rPr>
                <w:rFonts w:ascii="Times New Roman" w:eastAsia="標楷體" w:hAnsi="Times New Roman" w:cs="Times New Roman"/>
                <w:color w:val="FF0000"/>
              </w:rPr>
              <w:t>6</w:t>
            </w:r>
            <w:r w:rsidRPr="00CE724D">
              <w:rPr>
                <w:rFonts w:ascii="Times New Roman" w:eastAsia="標楷體" w:hAnsi="Times New Roman" w:cs="Times New Roman"/>
                <w:color w:val="FF0000"/>
              </w:rPr>
              <w:t>個月內仍無法改善者，請勾選。</w:t>
            </w:r>
          </w:p>
        </w:tc>
      </w:tr>
      <w:tr w:rsidR="00CE724D" w:rsidRPr="00CE724D" w:rsidTr="00BF77B3">
        <w:trPr>
          <w:trHeight w:val="541"/>
          <w:jc w:val="center"/>
        </w:trPr>
        <w:tc>
          <w:tcPr>
            <w:tcW w:w="10077" w:type="dxa"/>
            <w:gridSpan w:val="5"/>
            <w:tcBorders>
              <w:bottom w:val="single" w:sz="4" w:space="0" w:color="auto"/>
            </w:tcBorders>
            <w:vAlign w:val="center"/>
          </w:tcPr>
          <w:p w:rsidR="00CE724D" w:rsidRPr="00CE724D" w:rsidRDefault="00CE724D" w:rsidP="00CE724D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>類別說明</w:t>
            </w:r>
          </w:p>
          <w:p w:rsidR="00CE724D" w:rsidRPr="00CE724D" w:rsidRDefault="00CE724D" w:rsidP="00CE724D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CE724D">
              <w:rPr>
                <w:rFonts w:ascii="Times New Roman" w:eastAsia="標楷體" w:hAnsi="Times New Roman" w:cs="Times New Roman"/>
                <w:b/>
              </w:rPr>
              <w:t>(</w:t>
            </w:r>
            <w:r w:rsidRPr="00CE724D">
              <w:rPr>
                <w:rFonts w:ascii="Times New Roman" w:eastAsia="標楷體" w:hAnsi="Times New Roman" w:cs="Times New Roman"/>
                <w:b/>
                <w:color w:val="FF0000"/>
              </w:rPr>
              <w:t>下列各項有勾選部份敬請主治醫師逐項簽章</w:t>
            </w:r>
            <w:r w:rsidRPr="00CE724D">
              <w:rPr>
                <w:rFonts w:ascii="Times New Roman" w:eastAsia="標楷體" w:hAnsi="Times New Roman" w:cs="Times New Roman"/>
                <w:b/>
              </w:rPr>
              <w:t>)</w:t>
            </w:r>
          </w:p>
        </w:tc>
      </w:tr>
      <w:tr w:rsidR="00CE724D" w:rsidRPr="00CE724D" w:rsidTr="00BF77B3">
        <w:trPr>
          <w:trHeight w:val="511"/>
          <w:jc w:val="center"/>
        </w:trPr>
        <w:tc>
          <w:tcPr>
            <w:tcW w:w="10077" w:type="dxa"/>
            <w:gridSpan w:val="5"/>
            <w:tcBorders>
              <w:bottom w:val="single" w:sz="4" w:space="0" w:color="auto"/>
            </w:tcBorders>
            <w:vAlign w:val="center"/>
          </w:tcPr>
          <w:p w:rsidR="00CE724D" w:rsidRPr="00CE724D" w:rsidRDefault="00CE724D" w:rsidP="00CE724D">
            <w:pPr>
              <w:adjustRightInd w:val="0"/>
              <w:snapToGrid w:val="0"/>
              <w:spacing w:beforeLines="50" w:before="180" w:afterLines="50" w:after="180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 xml:space="preserve"> 1.</w:t>
            </w: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>視覺功能</w:t>
            </w: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 xml:space="preserve"> </w:t>
            </w:r>
            <w:r w:rsidRPr="00CE724D">
              <w:rPr>
                <w:rFonts w:ascii="Times New Roman" w:eastAsia="標楷體" w:hAnsi="Times New Roman" w:cs="Times New Roman"/>
                <w:b/>
                <w:sz w:val="22"/>
                <w:szCs w:val="24"/>
              </w:rPr>
              <w:t xml:space="preserve"> </w:t>
            </w:r>
            <w:r w:rsidRPr="00CE724D">
              <w:rPr>
                <w:rFonts w:ascii="標楷體" w:eastAsia="標楷體" w:hAnsi="標楷體" w:cs="Times New Roman" w:hint="eastAsia"/>
              </w:rPr>
              <w:t>□</w:t>
            </w: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>正常</w:t>
            </w: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 xml:space="preserve">  </w:t>
            </w:r>
            <w:r w:rsidRPr="00CE724D">
              <w:rPr>
                <w:rFonts w:ascii="標楷體" w:eastAsia="標楷體" w:hAnsi="標楷體" w:cs="Times New Roman" w:hint="eastAsia"/>
              </w:rPr>
              <w:t>□</w:t>
            </w: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>有障礙</w:t>
            </w:r>
          </w:p>
        </w:tc>
      </w:tr>
      <w:tr w:rsidR="00CE724D" w:rsidRPr="00CE724D" w:rsidTr="00BF77B3">
        <w:trPr>
          <w:trHeight w:val="166"/>
          <w:jc w:val="center"/>
        </w:trPr>
        <w:tc>
          <w:tcPr>
            <w:tcW w:w="1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4D" w:rsidRPr="00CE724D" w:rsidRDefault="00CE724D" w:rsidP="00CE724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>勾選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4D" w:rsidRPr="00CE724D" w:rsidRDefault="00CE724D" w:rsidP="00CE724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>障礙程度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24D" w:rsidRPr="00CE724D" w:rsidRDefault="00CE724D" w:rsidP="00CE724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>基準</w:t>
            </w: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>(</w:t>
            </w:r>
            <w:r w:rsidRPr="00CE724D"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  <w:t>請醫師勾選並簽章</w:t>
            </w: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>)</w:t>
            </w:r>
          </w:p>
        </w:tc>
      </w:tr>
      <w:tr w:rsidR="00CE724D" w:rsidRPr="00CE724D" w:rsidTr="00BF77B3">
        <w:trPr>
          <w:trHeight w:val="540"/>
          <w:jc w:val="center"/>
        </w:trPr>
        <w:tc>
          <w:tcPr>
            <w:tcW w:w="1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4D" w:rsidRPr="00CE724D" w:rsidRDefault="00CE724D" w:rsidP="00CE724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標楷體" w:eastAsia="標楷體" w:hAnsi="標楷體" w:cs="Times New Roman" w:hint="eastAsia"/>
              </w:rPr>
              <w:t>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4D" w:rsidRPr="00CE724D" w:rsidRDefault="00CE724D" w:rsidP="00CE724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szCs w:val="24"/>
              </w:rPr>
              <w:t>輕度障礙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24D" w:rsidRPr="00CE724D" w:rsidRDefault="00CE724D" w:rsidP="00CE724D">
            <w:pPr>
              <w:adjustRightInd w:val="0"/>
              <w:snapToGrid w:val="0"/>
              <w:ind w:left="240" w:hangingChars="100" w:hanging="240"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標楷體" w:eastAsia="標楷體" w:hAnsi="標楷體" w:cs="Times New Roman" w:hint="eastAsia"/>
              </w:rPr>
              <w:t>□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1.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矯正後兩眼</w:t>
            </w:r>
            <w:proofErr w:type="gramStart"/>
            <w:r w:rsidRPr="00CE724D">
              <w:rPr>
                <w:rFonts w:ascii="Times New Roman" w:eastAsia="標楷體" w:hAnsi="Times New Roman" w:cs="Times New Roman"/>
                <w:szCs w:val="24"/>
              </w:rPr>
              <w:t>視力均看不到</w:t>
            </w:r>
            <w:proofErr w:type="gramEnd"/>
            <w:r w:rsidRPr="00CE724D">
              <w:rPr>
                <w:rFonts w:ascii="Times New Roman" w:eastAsia="標楷體" w:hAnsi="Times New Roman" w:cs="Times New Roman"/>
                <w:szCs w:val="24"/>
              </w:rPr>
              <w:t>0.3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，或矯正</w:t>
            </w:r>
            <w:proofErr w:type="gramStart"/>
            <w:r w:rsidRPr="00CE724D">
              <w:rPr>
                <w:rFonts w:ascii="Times New Roman" w:eastAsia="標楷體" w:hAnsi="Times New Roman" w:cs="Times New Roman"/>
                <w:szCs w:val="24"/>
              </w:rPr>
              <w:t>後優眼</w:t>
            </w:r>
            <w:proofErr w:type="gramEnd"/>
            <w:r w:rsidRPr="00CE724D">
              <w:rPr>
                <w:rFonts w:ascii="Times New Roman" w:eastAsia="標楷體" w:hAnsi="Times New Roman" w:cs="Times New Roman"/>
                <w:szCs w:val="24"/>
              </w:rPr>
              <w:t>視力為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0.3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，另眼視力小於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0.1(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不含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時，或矯正</w:t>
            </w:r>
            <w:proofErr w:type="gramStart"/>
            <w:r w:rsidRPr="00CE724D">
              <w:rPr>
                <w:rFonts w:ascii="Times New Roman" w:eastAsia="標楷體" w:hAnsi="Times New Roman" w:cs="Times New Roman"/>
                <w:szCs w:val="24"/>
              </w:rPr>
              <w:t>後優眼</w:t>
            </w:r>
            <w:proofErr w:type="gramEnd"/>
            <w:r w:rsidRPr="00CE724D">
              <w:rPr>
                <w:rFonts w:ascii="Times New Roman" w:eastAsia="標楷體" w:hAnsi="Times New Roman" w:cs="Times New Roman"/>
                <w:szCs w:val="24"/>
              </w:rPr>
              <w:t>視力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0.4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，另眼視力小於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0.05(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不含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者。</w:t>
            </w:r>
          </w:p>
          <w:p w:rsidR="00CE724D" w:rsidRPr="00CE724D" w:rsidRDefault="00CE724D" w:rsidP="00CE724D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標楷體" w:eastAsia="標楷體" w:hAnsi="標楷體" w:cs="Times New Roman" w:hint="eastAsia"/>
              </w:rPr>
              <w:t>□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2.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兩眼視野各為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20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度以內者。</w:t>
            </w:r>
          </w:p>
          <w:p w:rsidR="00CE724D" w:rsidRPr="00CE724D" w:rsidRDefault="00CE724D" w:rsidP="00CE724D">
            <w:pPr>
              <w:adjustRightInd w:val="0"/>
              <w:snapToGrid w:val="0"/>
              <w:ind w:left="240" w:hangingChars="100" w:hanging="240"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標楷體" w:eastAsia="標楷體" w:hAnsi="標楷體" w:cs="Times New Roman" w:hint="eastAsia"/>
              </w:rPr>
              <w:t>□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3.</w:t>
            </w:r>
            <w:proofErr w:type="gramStart"/>
            <w:r w:rsidRPr="00CE724D">
              <w:rPr>
                <w:rFonts w:ascii="Times New Roman" w:eastAsia="標楷體" w:hAnsi="Times New Roman" w:cs="Times New Roman"/>
                <w:szCs w:val="24"/>
              </w:rPr>
              <w:t>優眼自動</w:t>
            </w:r>
            <w:proofErr w:type="gramEnd"/>
            <w:r w:rsidRPr="00CE724D">
              <w:rPr>
                <w:rFonts w:ascii="Times New Roman" w:eastAsia="標楷體" w:hAnsi="Times New Roman" w:cs="Times New Roman"/>
                <w:szCs w:val="24"/>
              </w:rPr>
              <w:t>視野計中心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30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度程式檢查，平均缺損大於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10dB(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不含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者。</w:t>
            </w:r>
          </w:p>
        </w:tc>
      </w:tr>
      <w:tr w:rsidR="00CE724D" w:rsidRPr="00CE724D" w:rsidTr="00BF77B3">
        <w:trPr>
          <w:trHeight w:val="450"/>
          <w:jc w:val="center"/>
        </w:trPr>
        <w:tc>
          <w:tcPr>
            <w:tcW w:w="1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4D" w:rsidRPr="00CE724D" w:rsidRDefault="00CE724D" w:rsidP="00CE724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標楷體" w:eastAsia="標楷體" w:hAnsi="標楷體" w:cs="Times New Roman" w:hint="eastAsia"/>
              </w:rPr>
              <w:t>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4D" w:rsidRPr="00CE724D" w:rsidRDefault="00CE724D" w:rsidP="00CE724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szCs w:val="24"/>
              </w:rPr>
              <w:t>中度障礙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24D" w:rsidRPr="00CE724D" w:rsidRDefault="00CE724D" w:rsidP="00CE724D">
            <w:pPr>
              <w:adjustRightInd w:val="0"/>
              <w:snapToGrid w:val="0"/>
              <w:ind w:left="240" w:hangingChars="100" w:hanging="240"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標楷體" w:eastAsia="標楷體" w:hAnsi="標楷體" w:cs="Times New Roman" w:hint="eastAsia"/>
              </w:rPr>
              <w:t>□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1.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矯正後兩眼</w:t>
            </w:r>
            <w:proofErr w:type="gramStart"/>
            <w:r w:rsidRPr="00CE724D">
              <w:rPr>
                <w:rFonts w:ascii="Times New Roman" w:eastAsia="標楷體" w:hAnsi="Times New Roman" w:cs="Times New Roman"/>
                <w:szCs w:val="24"/>
              </w:rPr>
              <w:t>視力均看不到</w:t>
            </w:r>
            <w:proofErr w:type="gramEnd"/>
            <w:r w:rsidRPr="00CE724D">
              <w:rPr>
                <w:rFonts w:ascii="Times New Roman" w:eastAsia="標楷體" w:hAnsi="Times New Roman" w:cs="Times New Roman"/>
                <w:szCs w:val="24"/>
              </w:rPr>
              <w:t>0.1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時，或矯正</w:t>
            </w:r>
            <w:proofErr w:type="gramStart"/>
            <w:r w:rsidRPr="00CE724D">
              <w:rPr>
                <w:rFonts w:ascii="Times New Roman" w:eastAsia="標楷體" w:hAnsi="Times New Roman" w:cs="Times New Roman"/>
                <w:szCs w:val="24"/>
              </w:rPr>
              <w:t>後優眼</w:t>
            </w:r>
            <w:proofErr w:type="gramEnd"/>
            <w:r w:rsidRPr="00CE724D">
              <w:rPr>
                <w:rFonts w:ascii="Times New Roman" w:eastAsia="標楷體" w:hAnsi="Times New Roman" w:cs="Times New Roman"/>
                <w:szCs w:val="24"/>
              </w:rPr>
              <w:t>視力為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0.1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，另眼視力小於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0.05(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不含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者。</w:t>
            </w:r>
          </w:p>
          <w:p w:rsidR="00CE724D" w:rsidRPr="00CE724D" w:rsidRDefault="00CE724D" w:rsidP="00CE724D">
            <w:pPr>
              <w:adjustRightInd w:val="0"/>
              <w:snapToGrid w:val="0"/>
              <w:ind w:left="240" w:hangingChars="100" w:hanging="240"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標楷體" w:eastAsia="標楷體" w:hAnsi="標楷體" w:cs="Times New Roman" w:hint="eastAsia"/>
              </w:rPr>
              <w:t>□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2.</w:t>
            </w:r>
            <w:proofErr w:type="gramStart"/>
            <w:r w:rsidRPr="00CE724D">
              <w:rPr>
                <w:rFonts w:ascii="Times New Roman" w:eastAsia="標楷體" w:hAnsi="Times New Roman" w:cs="Times New Roman"/>
                <w:szCs w:val="24"/>
              </w:rPr>
              <w:t>優眼自動</w:t>
            </w:r>
            <w:proofErr w:type="gramEnd"/>
            <w:r w:rsidRPr="00CE724D">
              <w:rPr>
                <w:rFonts w:ascii="Times New Roman" w:eastAsia="標楷體" w:hAnsi="Times New Roman" w:cs="Times New Roman"/>
                <w:szCs w:val="24"/>
              </w:rPr>
              <w:t>視野計中心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30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度程式檢查，平均缺損大於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15Db(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不含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者。</w:t>
            </w:r>
          </w:p>
        </w:tc>
      </w:tr>
      <w:tr w:rsidR="00CE724D" w:rsidRPr="00CE724D" w:rsidTr="00BF77B3">
        <w:trPr>
          <w:trHeight w:val="450"/>
          <w:jc w:val="center"/>
        </w:trPr>
        <w:tc>
          <w:tcPr>
            <w:tcW w:w="1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4D" w:rsidRPr="00CE724D" w:rsidRDefault="00CE724D" w:rsidP="00CE724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標楷體" w:eastAsia="標楷體" w:hAnsi="標楷體" w:cs="Times New Roman" w:hint="eastAsia"/>
              </w:rPr>
              <w:t>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4D" w:rsidRPr="00CE724D" w:rsidRDefault="00CE724D" w:rsidP="00CE724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szCs w:val="24"/>
              </w:rPr>
              <w:t>重度障礙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24D" w:rsidRPr="00CE724D" w:rsidRDefault="00CE724D" w:rsidP="00CE724D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標楷體" w:eastAsia="標楷體" w:hAnsi="標楷體" w:cs="Times New Roman" w:hint="eastAsia"/>
              </w:rPr>
              <w:t>□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1.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矯正後兩眼</w:t>
            </w:r>
            <w:proofErr w:type="gramStart"/>
            <w:r w:rsidRPr="00CE724D">
              <w:rPr>
                <w:rFonts w:ascii="Times New Roman" w:eastAsia="標楷體" w:hAnsi="Times New Roman" w:cs="Times New Roman"/>
                <w:szCs w:val="24"/>
              </w:rPr>
              <w:t>視力均看不到</w:t>
            </w:r>
            <w:proofErr w:type="gramEnd"/>
            <w:r w:rsidRPr="00CE724D">
              <w:rPr>
                <w:rFonts w:ascii="Times New Roman" w:eastAsia="標楷體" w:hAnsi="Times New Roman" w:cs="Times New Roman"/>
                <w:szCs w:val="24"/>
              </w:rPr>
              <w:t>0.01(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或矯正後小於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50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公分辨指數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者。</w:t>
            </w:r>
          </w:p>
          <w:p w:rsidR="00CE724D" w:rsidRPr="00CE724D" w:rsidRDefault="00CE724D" w:rsidP="00CE724D">
            <w:pPr>
              <w:adjustRightInd w:val="0"/>
              <w:snapToGrid w:val="0"/>
              <w:ind w:left="240" w:hangingChars="100" w:hanging="240"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標楷體" w:eastAsia="標楷體" w:hAnsi="標楷體" w:cs="Times New Roman" w:hint="eastAsia"/>
              </w:rPr>
              <w:t>□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2.</w:t>
            </w:r>
            <w:proofErr w:type="gramStart"/>
            <w:r w:rsidRPr="00CE724D">
              <w:rPr>
                <w:rFonts w:ascii="Times New Roman" w:eastAsia="標楷體" w:hAnsi="Times New Roman" w:cs="Times New Roman"/>
                <w:szCs w:val="24"/>
              </w:rPr>
              <w:t>優眼自動</w:t>
            </w:r>
            <w:proofErr w:type="gramEnd"/>
            <w:r w:rsidRPr="00CE724D">
              <w:rPr>
                <w:rFonts w:ascii="Times New Roman" w:eastAsia="標楷體" w:hAnsi="Times New Roman" w:cs="Times New Roman"/>
                <w:szCs w:val="24"/>
              </w:rPr>
              <w:t>視野計中心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30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度程式檢查，平均缺損大於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20dB(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不含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者。</w:t>
            </w:r>
          </w:p>
          <w:p w:rsidR="00CE724D" w:rsidRPr="00CE724D" w:rsidRDefault="00CE724D" w:rsidP="00CE724D">
            <w:pPr>
              <w:adjustRightInd w:val="0"/>
              <w:snapToGrid w:val="0"/>
              <w:ind w:left="240" w:hangingChars="100" w:hanging="240"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標楷體" w:eastAsia="標楷體" w:hAnsi="標楷體" w:cs="Times New Roman" w:hint="eastAsia"/>
              </w:rPr>
              <w:t>□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3.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雙眼結構完全喪失或組織解構，包含無雙眼、眼球</w:t>
            </w:r>
            <w:proofErr w:type="gramStart"/>
            <w:r w:rsidRPr="00CE724D">
              <w:rPr>
                <w:rFonts w:ascii="Times New Roman" w:eastAsia="標楷體" w:hAnsi="Times New Roman" w:cs="Times New Roman"/>
                <w:szCs w:val="24"/>
              </w:rPr>
              <w:t>癆</w:t>
            </w:r>
            <w:proofErr w:type="gramEnd"/>
            <w:r w:rsidRPr="00CE724D">
              <w:rPr>
                <w:rFonts w:ascii="Times New Roman" w:eastAsia="標楷體" w:hAnsi="Times New Roman" w:cs="Times New Roman"/>
                <w:szCs w:val="24"/>
              </w:rPr>
              <w:t>及不可逆之眼球萎縮。</w:t>
            </w:r>
          </w:p>
        </w:tc>
      </w:tr>
      <w:tr w:rsidR="00CE724D" w:rsidRPr="00CE724D" w:rsidTr="00BF77B3">
        <w:trPr>
          <w:trHeight w:val="823"/>
          <w:jc w:val="center"/>
        </w:trPr>
        <w:tc>
          <w:tcPr>
            <w:tcW w:w="1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4D" w:rsidRPr="00CE724D" w:rsidRDefault="00CE724D" w:rsidP="00CE724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標楷體" w:eastAsia="標楷體" w:hAnsi="標楷體" w:cs="Times New Roman" w:hint="eastAsia"/>
              </w:rPr>
              <w:t>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4D" w:rsidRPr="00CE724D" w:rsidRDefault="00CE724D" w:rsidP="00CE724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szCs w:val="24"/>
              </w:rPr>
              <w:t>其他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24D" w:rsidRPr="00CE724D" w:rsidRDefault="00CE724D" w:rsidP="00CE724D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請說明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</w:tbl>
    <w:p w:rsidR="00CE724D" w:rsidRPr="00CE724D" w:rsidRDefault="00CE724D" w:rsidP="00CE724D">
      <w:pPr>
        <w:widowControl/>
        <w:spacing w:beforeLines="50" w:before="180" w:afterLines="50" w:after="180"/>
        <w:rPr>
          <w:rFonts w:ascii="Times New Roman" w:eastAsia="標楷體" w:hAnsi="Times New Roman" w:cs="Times New Roman"/>
          <w:szCs w:val="24"/>
        </w:rPr>
        <w:sectPr w:rsidR="00CE724D" w:rsidRPr="00CE724D" w:rsidSect="006B79D9">
          <w:headerReference w:type="default" r:id="rId7"/>
          <w:footerReference w:type="default" r:id="rId8"/>
          <w:pgSz w:w="11906" w:h="16838"/>
          <w:pgMar w:top="720" w:right="720" w:bottom="720" w:left="720" w:header="567" w:footer="283" w:gutter="0"/>
          <w:pgNumType w:start="261"/>
          <w:cols w:space="425"/>
          <w:docGrid w:type="lines" w:linePitch="360"/>
        </w:sectPr>
      </w:pPr>
    </w:p>
    <w:tbl>
      <w:tblPr>
        <w:tblW w:w="100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5"/>
        <w:gridCol w:w="1276"/>
        <w:gridCol w:w="7796"/>
      </w:tblGrid>
      <w:tr w:rsidR="00CE724D" w:rsidRPr="00CE724D" w:rsidTr="00BF77B3">
        <w:trPr>
          <w:trHeight w:val="203"/>
          <w:jc w:val="center"/>
        </w:trPr>
        <w:tc>
          <w:tcPr>
            <w:tcW w:w="1007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724D" w:rsidRPr="00CE724D" w:rsidRDefault="00CE724D" w:rsidP="00CE724D">
            <w:pPr>
              <w:widowControl/>
              <w:spacing w:beforeLines="50" w:before="180" w:afterLines="50" w:after="180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szCs w:val="24"/>
              </w:rPr>
              <w:lastRenderedPageBreak/>
              <w:t xml:space="preserve">  </w:t>
            </w: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>2.</w:t>
            </w: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>聽覺功能</w:t>
            </w: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 xml:space="preserve">  </w:t>
            </w:r>
            <w:r w:rsidRPr="00CE724D">
              <w:rPr>
                <w:rFonts w:ascii="標楷體" w:eastAsia="標楷體" w:hAnsi="標楷體" w:cs="Times New Roman" w:hint="eastAsia"/>
              </w:rPr>
              <w:t>□</w:t>
            </w: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>正常</w:t>
            </w: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 xml:space="preserve">  </w:t>
            </w:r>
            <w:r w:rsidRPr="00CE724D">
              <w:rPr>
                <w:rFonts w:ascii="標楷體" w:eastAsia="標楷體" w:hAnsi="標楷體" w:cs="Times New Roman" w:hint="eastAsia"/>
              </w:rPr>
              <w:t>□</w:t>
            </w: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>有障礙</w:t>
            </w: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 xml:space="preserve"> (</w:t>
            </w: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>障礙部分：</w:t>
            </w:r>
            <w:r w:rsidRPr="00CE724D">
              <w:rPr>
                <w:rFonts w:ascii="標楷體" w:eastAsia="標楷體" w:hAnsi="標楷體" w:cs="Times New Roman" w:hint="eastAsia"/>
              </w:rPr>
              <w:t>□</w:t>
            </w: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>右耳</w:t>
            </w: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 xml:space="preserve"> </w:t>
            </w:r>
            <w:r w:rsidRPr="00CE724D">
              <w:rPr>
                <w:rFonts w:ascii="標楷體" w:eastAsia="標楷體" w:hAnsi="標楷體" w:cs="Times New Roman" w:hint="eastAsia"/>
              </w:rPr>
              <w:t>□</w:t>
            </w: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>左耳</w:t>
            </w: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 xml:space="preserve"> </w:t>
            </w:r>
            <w:r w:rsidRPr="00CE724D">
              <w:rPr>
                <w:rFonts w:ascii="標楷體" w:eastAsia="標楷體" w:hAnsi="標楷體" w:cs="Times New Roman" w:hint="eastAsia"/>
              </w:rPr>
              <w:t>□</w:t>
            </w: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>雙耳</w:t>
            </w: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>)</w:t>
            </w:r>
          </w:p>
        </w:tc>
      </w:tr>
      <w:tr w:rsidR="00CE724D" w:rsidRPr="00CE724D" w:rsidTr="00BF77B3">
        <w:trPr>
          <w:trHeight w:val="281"/>
          <w:jc w:val="center"/>
        </w:trPr>
        <w:tc>
          <w:tcPr>
            <w:tcW w:w="1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4D" w:rsidRPr="00CE724D" w:rsidRDefault="00CE724D" w:rsidP="00CE724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>勾選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4D" w:rsidRPr="00CE724D" w:rsidRDefault="00CE724D" w:rsidP="00CE724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>障礙程度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24D" w:rsidRPr="00CE724D" w:rsidRDefault="00CE724D" w:rsidP="00CE724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>基準</w:t>
            </w: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>(</w:t>
            </w:r>
            <w:r w:rsidRPr="00CE724D"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  <w:t>請醫師勾選並簽章</w:t>
            </w: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>)</w:t>
            </w:r>
          </w:p>
        </w:tc>
      </w:tr>
      <w:tr w:rsidR="00CE724D" w:rsidRPr="00CE724D" w:rsidTr="00BF77B3">
        <w:trPr>
          <w:trHeight w:val="352"/>
          <w:jc w:val="center"/>
        </w:trPr>
        <w:tc>
          <w:tcPr>
            <w:tcW w:w="1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4D" w:rsidRPr="00CE724D" w:rsidRDefault="00CE724D" w:rsidP="00CE724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標楷體" w:eastAsia="標楷體" w:hAnsi="標楷體" w:cs="Times New Roman" w:hint="eastAsia"/>
              </w:rPr>
              <w:t>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4D" w:rsidRPr="00CE724D" w:rsidRDefault="00CE724D" w:rsidP="00CE724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szCs w:val="24"/>
              </w:rPr>
              <w:t>輕度障礙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24D" w:rsidRPr="00CE724D" w:rsidRDefault="00CE724D" w:rsidP="00CE724D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szCs w:val="24"/>
              </w:rPr>
              <w:t>雙耳整體障礙比率介於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50.0%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至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 xml:space="preserve">70.0% 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如無法取得純音聽力</w:t>
            </w:r>
            <w:proofErr w:type="gramStart"/>
            <w:r w:rsidRPr="00CE724D">
              <w:rPr>
                <w:rFonts w:ascii="Times New Roman" w:eastAsia="標楷體" w:hAnsi="Times New Roman" w:cs="Times New Roman"/>
                <w:szCs w:val="24"/>
              </w:rPr>
              <w:t>閾</w:t>
            </w:r>
            <w:proofErr w:type="gramEnd"/>
            <w:r w:rsidRPr="00CE724D">
              <w:rPr>
                <w:rFonts w:ascii="Times New Roman" w:eastAsia="標楷體" w:hAnsi="Times New Roman" w:cs="Times New Roman"/>
                <w:szCs w:val="24"/>
              </w:rPr>
              <w:t>值則為</w:t>
            </w:r>
            <w:proofErr w:type="gramStart"/>
            <w:r w:rsidRPr="00CE724D">
              <w:rPr>
                <w:rFonts w:ascii="Times New Roman" w:eastAsia="標楷體" w:hAnsi="Times New Roman" w:cs="Times New Roman"/>
                <w:szCs w:val="24"/>
              </w:rPr>
              <w:t>優耳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(</w:t>
            </w:r>
            <w:proofErr w:type="gramEnd"/>
            <w:r w:rsidRPr="00CE724D">
              <w:rPr>
                <w:rFonts w:ascii="Times New Roman" w:eastAsia="標楷體" w:hAnsi="Times New Roman" w:cs="Times New Roman"/>
                <w:szCs w:val="24"/>
              </w:rPr>
              <w:t>ABR)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聽力</w:t>
            </w:r>
            <w:proofErr w:type="gramStart"/>
            <w:r w:rsidRPr="00CE724D">
              <w:rPr>
                <w:rFonts w:ascii="Times New Roman" w:eastAsia="標楷體" w:hAnsi="Times New Roman" w:cs="Times New Roman"/>
                <w:szCs w:val="24"/>
              </w:rPr>
              <w:t>閾</w:t>
            </w:r>
            <w:proofErr w:type="gramEnd"/>
            <w:r w:rsidRPr="00CE724D">
              <w:rPr>
                <w:rFonts w:ascii="Times New Roman" w:eastAsia="標楷體" w:hAnsi="Times New Roman" w:cs="Times New Roman"/>
                <w:szCs w:val="24"/>
              </w:rPr>
              <w:t>值介於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55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至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69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分貝。</w:t>
            </w:r>
          </w:p>
        </w:tc>
      </w:tr>
      <w:tr w:rsidR="00CE724D" w:rsidRPr="00CE724D" w:rsidTr="00BF77B3">
        <w:trPr>
          <w:trHeight w:val="273"/>
          <w:jc w:val="center"/>
        </w:trPr>
        <w:tc>
          <w:tcPr>
            <w:tcW w:w="1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4D" w:rsidRPr="00CE724D" w:rsidRDefault="00CE724D" w:rsidP="00CE724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標楷體" w:eastAsia="標楷體" w:hAnsi="標楷體" w:cs="Times New Roman" w:hint="eastAsia"/>
              </w:rPr>
              <w:t>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4D" w:rsidRPr="00CE724D" w:rsidRDefault="00CE724D" w:rsidP="00CE724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szCs w:val="24"/>
              </w:rPr>
              <w:t>中度障礙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24D" w:rsidRPr="00CE724D" w:rsidRDefault="00CE724D" w:rsidP="00CE724D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szCs w:val="24"/>
              </w:rPr>
              <w:t>雙耳整體障礙比率介於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70.1%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至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 xml:space="preserve">90.0% 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如無法取得純音聽力</w:t>
            </w:r>
            <w:proofErr w:type="gramStart"/>
            <w:r w:rsidRPr="00CE724D">
              <w:rPr>
                <w:rFonts w:ascii="Times New Roman" w:eastAsia="標楷體" w:hAnsi="Times New Roman" w:cs="Times New Roman"/>
                <w:szCs w:val="24"/>
              </w:rPr>
              <w:t>閾</w:t>
            </w:r>
            <w:proofErr w:type="gramEnd"/>
            <w:r w:rsidRPr="00CE724D">
              <w:rPr>
                <w:rFonts w:ascii="Times New Roman" w:eastAsia="標楷體" w:hAnsi="Times New Roman" w:cs="Times New Roman"/>
                <w:szCs w:val="24"/>
              </w:rPr>
              <w:t>值則為</w:t>
            </w:r>
            <w:proofErr w:type="gramStart"/>
            <w:r w:rsidRPr="00CE724D">
              <w:rPr>
                <w:rFonts w:ascii="Times New Roman" w:eastAsia="標楷體" w:hAnsi="Times New Roman" w:cs="Times New Roman"/>
                <w:szCs w:val="24"/>
              </w:rPr>
              <w:t>優耳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(</w:t>
            </w:r>
            <w:proofErr w:type="gramEnd"/>
            <w:r w:rsidRPr="00CE724D">
              <w:rPr>
                <w:rFonts w:ascii="Times New Roman" w:eastAsia="標楷體" w:hAnsi="Times New Roman" w:cs="Times New Roman"/>
                <w:szCs w:val="24"/>
              </w:rPr>
              <w:t>ABR)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聽力</w:t>
            </w:r>
            <w:proofErr w:type="gramStart"/>
            <w:r w:rsidRPr="00CE724D">
              <w:rPr>
                <w:rFonts w:ascii="Times New Roman" w:eastAsia="標楷體" w:hAnsi="Times New Roman" w:cs="Times New Roman"/>
                <w:szCs w:val="24"/>
              </w:rPr>
              <w:t>閾</w:t>
            </w:r>
            <w:proofErr w:type="gramEnd"/>
            <w:r w:rsidRPr="00CE724D">
              <w:rPr>
                <w:rFonts w:ascii="Times New Roman" w:eastAsia="標楷體" w:hAnsi="Times New Roman" w:cs="Times New Roman"/>
                <w:szCs w:val="24"/>
              </w:rPr>
              <w:t>值介於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70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至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90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分貝。</w:t>
            </w:r>
          </w:p>
        </w:tc>
      </w:tr>
      <w:tr w:rsidR="00CE724D" w:rsidRPr="00CE724D" w:rsidTr="00BF77B3">
        <w:trPr>
          <w:trHeight w:val="70"/>
          <w:jc w:val="center"/>
        </w:trPr>
        <w:tc>
          <w:tcPr>
            <w:tcW w:w="1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4D" w:rsidRPr="00CE724D" w:rsidRDefault="00CE724D" w:rsidP="00CE724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標楷體" w:eastAsia="標楷體" w:hAnsi="標楷體" w:cs="Times New Roman" w:hint="eastAsia"/>
              </w:rPr>
              <w:t>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4D" w:rsidRPr="00CE724D" w:rsidRDefault="00CE724D" w:rsidP="00CE724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szCs w:val="24"/>
              </w:rPr>
              <w:t>重度障礙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24D" w:rsidRPr="00CE724D" w:rsidRDefault="00CE724D" w:rsidP="00CE724D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szCs w:val="24"/>
              </w:rPr>
              <w:t>雙耳整體障礙比率大於等於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 xml:space="preserve">90.1% 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如無法取得純音聽力</w:t>
            </w:r>
            <w:proofErr w:type="gramStart"/>
            <w:r w:rsidRPr="00CE724D">
              <w:rPr>
                <w:rFonts w:ascii="Times New Roman" w:eastAsia="標楷體" w:hAnsi="Times New Roman" w:cs="Times New Roman"/>
                <w:szCs w:val="24"/>
              </w:rPr>
              <w:t>閾</w:t>
            </w:r>
            <w:proofErr w:type="gramEnd"/>
            <w:r w:rsidRPr="00CE724D">
              <w:rPr>
                <w:rFonts w:ascii="Times New Roman" w:eastAsia="標楷體" w:hAnsi="Times New Roman" w:cs="Times New Roman"/>
                <w:szCs w:val="24"/>
              </w:rPr>
              <w:t>值則為</w:t>
            </w:r>
            <w:proofErr w:type="gramStart"/>
            <w:r w:rsidRPr="00CE724D">
              <w:rPr>
                <w:rFonts w:ascii="Times New Roman" w:eastAsia="標楷體" w:hAnsi="Times New Roman" w:cs="Times New Roman"/>
                <w:szCs w:val="24"/>
              </w:rPr>
              <w:t>優耳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(</w:t>
            </w:r>
            <w:proofErr w:type="gramEnd"/>
            <w:r w:rsidRPr="00CE724D">
              <w:rPr>
                <w:rFonts w:ascii="Times New Roman" w:eastAsia="標楷體" w:hAnsi="Times New Roman" w:cs="Times New Roman"/>
                <w:szCs w:val="24"/>
              </w:rPr>
              <w:t>ABR)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聽力</w:t>
            </w:r>
            <w:proofErr w:type="gramStart"/>
            <w:r w:rsidRPr="00CE724D">
              <w:rPr>
                <w:rFonts w:ascii="Times New Roman" w:eastAsia="標楷體" w:hAnsi="Times New Roman" w:cs="Times New Roman"/>
                <w:szCs w:val="24"/>
              </w:rPr>
              <w:t>閾</w:t>
            </w:r>
            <w:proofErr w:type="gramEnd"/>
            <w:r w:rsidRPr="00CE724D">
              <w:rPr>
                <w:rFonts w:ascii="Times New Roman" w:eastAsia="標楷體" w:hAnsi="Times New Roman" w:cs="Times New Roman"/>
                <w:szCs w:val="24"/>
              </w:rPr>
              <w:t>值大於等於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91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分貝。</w:t>
            </w:r>
          </w:p>
        </w:tc>
      </w:tr>
      <w:tr w:rsidR="00CE724D" w:rsidRPr="00CE724D" w:rsidTr="00BF77B3">
        <w:trPr>
          <w:trHeight w:val="768"/>
          <w:jc w:val="center"/>
        </w:trPr>
        <w:tc>
          <w:tcPr>
            <w:tcW w:w="1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4D" w:rsidRPr="00CE724D" w:rsidRDefault="00CE724D" w:rsidP="00CE724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標楷體" w:eastAsia="標楷體" w:hAnsi="標楷體" w:cs="Times New Roman" w:hint="eastAsia"/>
              </w:rPr>
              <w:t>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4D" w:rsidRPr="00CE724D" w:rsidRDefault="00CE724D" w:rsidP="00CE724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szCs w:val="24"/>
              </w:rPr>
              <w:t>其他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24D" w:rsidRPr="00CE724D" w:rsidRDefault="00CE724D" w:rsidP="00CE724D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請說明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CE724D" w:rsidRPr="00CE724D" w:rsidTr="00BF77B3">
        <w:trPr>
          <w:trHeight w:val="282"/>
          <w:jc w:val="center"/>
        </w:trPr>
        <w:tc>
          <w:tcPr>
            <w:tcW w:w="1007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724D" w:rsidRPr="00CE724D" w:rsidRDefault="00CE724D" w:rsidP="00CE724D">
            <w:pPr>
              <w:widowControl/>
              <w:spacing w:beforeLines="50" w:before="180" w:afterLines="50" w:after="180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 xml:space="preserve">  3.</w:t>
            </w: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>閱讀功能</w:t>
            </w: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 xml:space="preserve">  </w:t>
            </w:r>
            <w:r w:rsidRPr="00CE724D">
              <w:rPr>
                <w:rFonts w:ascii="標楷體" w:eastAsia="標楷體" w:hAnsi="標楷體" w:cs="Times New Roman" w:hint="eastAsia"/>
              </w:rPr>
              <w:t>□</w:t>
            </w: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>正常</w:t>
            </w: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 xml:space="preserve">  </w:t>
            </w:r>
            <w:r w:rsidRPr="00CE724D">
              <w:rPr>
                <w:rFonts w:ascii="標楷體" w:eastAsia="標楷體" w:hAnsi="標楷體" w:cs="Times New Roman" w:hint="eastAsia"/>
              </w:rPr>
              <w:t>□</w:t>
            </w: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>有障礙</w:t>
            </w:r>
          </w:p>
        </w:tc>
      </w:tr>
      <w:tr w:rsidR="00CE724D" w:rsidRPr="00CE724D" w:rsidTr="00BF77B3">
        <w:trPr>
          <w:trHeight w:val="109"/>
          <w:jc w:val="center"/>
        </w:trPr>
        <w:tc>
          <w:tcPr>
            <w:tcW w:w="1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4D" w:rsidRPr="00CE724D" w:rsidRDefault="00CE724D" w:rsidP="00CE724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>勾選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24D" w:rsidRPr="00CE724D" w:rsidRDefault="00CE724D" w:rsidP="00CE724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>基準</w:t>
            </w: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>(</w:t>
            </w:r>
            <w:r w:rsidRPr="00CE724D"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  <w:t>請醫師勾選並簽章</w:t>
            </w: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>)</w:t>
            </w:r>
          </w:p>
        </w:tc>
      </w:tr>
      <w:tr w:rsidR="00CE724D" w:rsidRPr="00CE724D" w:rsidTr="00BF77B3">
        <w:trPr>
          <w:trHeight w:val="454"/>
          <w:jc w:val="center"/>
        </w:trPr>
        <w:tc>
          <w:tcPr>
            <w:tcW w:w="1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4D" w:rsidRPr="00CE724D" w:rsidRDefault="00CE724D" w:rsidP="00CE724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標楷體" w:eastAsia="標楷體" w:hAnsi="標楷體" w:cs="Times New Roman" w:hint="eastAsia"/>
              </w:rPr>
              <w:t>□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24D" w:rsidRPr="00CE724D" w:rsidRDefault="00CE724D" w:rsidP="00CE724D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szCs w:val="24"/>
              </w:rPr>
              <w:t>閱讀能力測驗得分低於就讀年級負二個標準差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不含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。</w:t>
            </w:r>
          </w:p>
        </w:tc>
      </w:tr>
      <w:tr w:rsidR="00CE724D" w:rsidRPr="00CE724D" w:rsidTr="00BF77B3">
        <w:trPr>
          <w:trHeight w:val="454"/>
          <w:jc w:val="center"/>
        </w:trPr>
        <w:tc>
          <w:tcPr>
            <w:tcW w:w="1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4D" w:rsidRPr="00CE724D" w:rsidRDefault="00CE724D" w:rsidP="00CE724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標楷體" w:eastAsia="標楷體" w:hAnsi="標楷體" w:cs="Times New Roman" w:hint="eastAsia"/>
              </w:rPr>
              <w:t>□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24D" w:rsidRPr="00CE724D" w:rsidRDefault="00CE724D" w:rsidP="00CE724D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szCs w:val="24"/>
              </w:rPr>
              <w:t>年滿十二歲，且就讀國民中學以上之學校或未就讀者，閱讀能力測驗得分低於國小六年級</w:t>
            </w:r>
            <w:proofErr w:type="gramStart"/>
            <w:r w:rsidRPr="00CE724D">
              <w:rPr>
                <w:rFonts w:ascii="Times New Roman" w:eastAsia="標楷體" w:hAnsi="Times New Roman" w:cs="Times New Roman"/>
                <w:szCs w:val="24"/>
              </w:rPr>
              <w:t>常模負二個</w:t>
            </w:r>
            <w:proofErr w:type="gramEnd"/>
            <w:r w:rsidRPr="00CE724D">
              <w:rPr>
                <w:rFonts w:ascii="Times New Roman" w:eastAsia="標楷體" w:hAnsi="Times New Roman" w:cs="Times New Roman"/>
                <w:szCs w:val="24"/>
              </w:rPr>
              <w:t>標準差。</w:t>
            </w:r>
          </w:p>
        </w:tc>
      </w:tr>
      <w:tr w:rsidR="00CE724D" w:rsidRPr="00CE724D" w:rsidTr="00BF77B3">
        <w:trPr>
          <w:trHeight w:val="454"/>
          <w:jc w:val="center"/>
        </w:trPr>
        <w:tc>
          <w:tcPr>
            <w:tcW w:w="1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4D" w:rsidRPr="00CE724D" w:rsidRDefault="00CE724D" w:rsidP="00CE724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標楷體" w:eastAsia="標楷體" w:hAnsi="標楷體" w:cs="Times New Roman" w:hint="eastAsia"/>
              </w:rPr>
              <w:t>□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24D" w:rsidRPr="00CE724D" w:rsidRDefault="00CE724D" w:rsidP="00CE724D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szCs w:val="24"/>
              </w:rPr>
              <w:t>其他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請說明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CE724D" w:rsidRPr="00CE724D" w:rsidTr="00BF77B3">
        <w:trPr>
          <w:trHeight w:val="456"/>
          <w:jc w:val="center"/>
        </w:trPr>
        <w:tc>
          <w:tcPr>
            <w:tcW w:w="1007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724D" w:rsidRPr="00CE724D" w:rsidRDefault="00CE724D" w:rsidP="00CE724D">
            <w:pPr>
              <w:widowControl/>
              <w:spacing w:beforeLines="50" w:before="180" w:afterLines="50" w:after="180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>4.</w:t>
            </w: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>書寫</w:t>
            </w: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>/</w:t>
            </w: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>上肢功能</w:t>
            </w: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 xml:space="preserve">  </w:t>
            </w:r>
            <w:r w:rsidRPr="00CE724D">
              <w:rPr>
                <w:rFonts w:ascii="標楷體" w:eastAsia="標楷體" w:hAnsi="標楷體" w:cs="Times New Roman" w:hint="eastAsia"/>
              </w:rPr>
              <w:t>□</w:t>
            </w: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>正常</w:t>
            </w: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 xml:space="preserve">  </w:t>
            </w:r>
            <w:r w:rsidRPr="00CE724D">
              <w:rPr>
                <w:rFonts w:ascii="標楷體" w:eastAsia="標楷體" w:hAnsi="標楷體" w:cs="Times New Roman" w:hint="eastAsia"/>
              </w:rPr>
              <w:t>□</w:t>
            </w: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>有障礙</w:t>
            </w: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 xml:space="preserve">   (</w:t>
            </w: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>慣用手：</w:t>
            </w: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 xml:space="preserve"> </w:t>
            </w:r>
            <w:r w:rsidRPr="00CE724D">
              <w:rPr>
                <w:rFonts w:ascii="標楷體" w:eastAsia="標楷體" w:hAnsi="標楷體" w:cs="Times New Roman" w:hint="eastAsia"/>
              </w:rPr>
              <w:t>□</w:t>
            </w: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>右手</w:t>
            </w: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 xml:space="preserve"> </w:t>
            </w:r>
            <w:r w:rsidRPr="00CE724D">
              <w:rPr>
                <w:rFonts w:ascii="標楷體" w:eastAsia="標楷體" w:hAnsi="標楷體" w:cs="Times New Roman" w:hint="eastAsia"/>
              </w:rPr>
              <w:t>□</w:t>
            </w: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>左手</w:t>
            </w: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>)</w:t>
            </w:r>
          </w:p>
        </w:tc>
      </w:tr>
      <w:tr w:rsidR="00CE724D" w:rsidRPr="00CE724D" w:rsidTr="00BF77B3">
        <w:trPr>
          <w:trHeight w:val="296"/>
          <w:jc w:val="center"/>
        </w:trPr>
        <w:tc>
          <w:tcPr>
            <w:tcW w:w="1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4D" w:rsidRPr="00CE724D" w:rsidRDefault="00CE724D" w:rsidP="00CE724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>勾選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24D" w:rsidRPr="00CE724D" w:rsidRDefault="00CE724D" w:rsidP="00CE724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>基準</w:t>
            </w: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>(</w:t>
            </w:r>
            <w:r w:rsidRPr="00CE724D"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  <w:t>請醫師勾選並簽章</w:t>
            </w: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>)</w:t>
            </w:r>
          </w:p>
        </w:tc>
      </w:tr>
      <w:tr w:rsidR="00CE724D" w:rsidRPr="00CE724D" w:rsidTr="00BF77B3">
        <w:trPr>
          <w:trHeight w:val="296"/>
          <w:jc w:val="center"/>
        </w:trPr>
        <w:tc>
          <w:tcPr>
            <w:tcW w:w="1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4D" w:rsidRPr="00CE724D" w:rsidRDefault="00CE724D" w:rsidP="00CE724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標楷體" w:eastAsia="標楷體" w:hAnsi="標楷體" w:cs="Times New Roman" w:hint="eastAsia"/>
              </w:rPr>
              <w:t>□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24D" w:rsidRPr="00CE724D" w:rsidRDefault="00CE724D" w:rsidP="00CE724D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szCs w:val="24"/>
              </w:rPr>
              <w:t>寫字慢，寫字速度：</w:t>
            </w:r>
            <w:r w:rsidRPr="00CE724D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　　　　　　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字／分</w:t>
            </w:r>
          </w:p>
        </w:tc>
      </w:tr>
      <w:tr w:rsidR="00CE724D" w:rsidRPr="00CE724D" w:rsidTr="00BF77B3">
        <w:trPr>
          <w:trHeight w:val="296"/>
          <w:jc w:val="center"/>
        </w:trPr>
        <w:tc>
          <w:tcPr>
            <w:tcW w:w="1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4D" w:rsidRPr="00CE724D" w:rsidRDefault="00CE724D" w:rsidP="00CE724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標楷體" w:eastAsia="標楷體" w:hAnsi="標楷體" w:cs="Times New Roman" w:hint="eastAsia"/>
              </w:rPr>
              <w:t>□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24D" w:rsidRPr="00CE724D" w:rsidRDefault="00CE724D" w:rsidP="00CE724D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szCs w:val="24"/>
              </w:rPr>
              <w:t>準確度差</w:t>
            </w:r>
          </w:p>
        </w:tc>
      </w:tr>
      <w:tr w:rsidR="00CE724D" w:rsidRPr="00CE724D" w:rsidTr="00BF77B3">
        <w:trPr>
          <w:trHeight w:val="296"/>
          <w:jc w:val="center"/>
        </w:trPr>
        <w:tc>
          <w:tcPr>
            <w:tcW w:w="1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4D" w:rsidRPr="00CE724D" w:rsidRDefault="00CE724D" w:rsidP="00CE724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標楷體" w:eastAsia="標楷體" w:hAnsi="標楷體" w:cs="Times New Roman" w:hint="eastAsia"/>
              </w:rPr>
              <w:t>□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24D" w:rsidRPr="00CE724D" w:rsidRDefault="00CE724D" w:rsidP="00CE724D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szCs w:val="24"/>
              </w:rPr>
              <w:t>握筆能力差</w:t>
            </w:r>
          </w:p>
        </w:tc>
      </w:tr>
      <w:tr w:rsidR="00CE724D" w:rsidRPr="00CE724D" w:rsidTr="00BF77B3">
        <w:trPr>
          <w:trHeight w:val="296"/>
          <w:jc w:val="center"/>
        </w:trPr>
        <w:tc>
          <w:tcPr>
            <w:tcW w:w="1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4D" w:rsidRPr="00CE724D" w:rsidRDefault="00CE724D" w:rsidP="00CE724D">
            <w:pPr>
              <w:jc w:val="center"/>
              <w:rPr>
                <w:rFonts w:ascii="Calibri" w:eastAsia="新細明體" w:hAnsi="Calibri" w:cs="Times New Roman"/>
              </w:rPr>
            </w:pPr>
            <w:r w:rsidRPr="00CE724D">
              <w:rPr>
                <w:rFonts w:ascii="標楷體" w:eastAsia="標楷體" w:hAnsi="標楷體" w:cs="Times New Roman" w:hint="eastAsia"/>
              </w:rPr>
              <w:t>□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24D" w:rsidRPr="00CE724D" w:rsidRDefault="00CE724D" w:rsidP="00CE724D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szCs w:val="24"/>
              </w:rPr>
              <w:t>書寫語言能力測驗得分低於就讀年級負二個標準差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不含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。</w:t>
            </w:r>
          </w:p>
        </w:tc>
      </w:tr>
      <w:tr w:rsidR="00CE724D" w:rsidRPr="00CE724D" w:rsidTr="00BF77B3">
        <w:trPr>
          <w:trHeight w:val="296"/>
          <w:jc w:val="center"/>
        </w:trPr>
        <w:tc>
          <w:tcPr>
            <w:tcW w:w="1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4D" w:rsidRPr="00CE724D" w:rsidRDefault="00CE724D" w:rsidP="00CE724D">
            <w:pPr>
              <w:jc w:val="center"/>
              <w:rPr>
                <w:rFonts w:ascii="Calibri" w:eastAsia="新細明體" w:hAnsi="Calibri" w:cs="Times New Roman"/>
              </w:rPr>
            </w:pPr>
            <w:r w:rsidRPr="00CE724D">
              <w:rPr>
                <w:rFonts w:ascii="標楷體" w:eastAsia="標楷體" w:hAnsi="標楷體" w:cs="Times New Roman" w:hint="eastAsia"/>
              </w:rPr>
              <w:t>□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24D" w:rsidRPr="00CE724D" w:rsidRDefault="00CE724D" w:rsidP="00CE724D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szCs w:val="24"/>
              </w:rPr>
              <w:t>年滿十二歲，且就讀國民中學以上之學校或未就讀者，書寫語言能力測驗得分低於國小六年級</w:t>
            </w:r>
            <w:proofErr w:type="gramStart"/>
            <w:r w:rsidRPr="00CE724D">
              <w:rPr>
                <w:rFonts w:ascii="Times New Roman" w:eastAsia="標楷體" w:hAnsi="Times New Roman" w:cs="Times New Roman"/>
                <w:szCs w:val="24"/>
              </w:rPr>
              <w:t>常模負二個</w:t>
            </w:r>
            <w:proofErr w:type="gramEnd"/>
            <w:r w:rsidRPr="00CE724D">
              <w:rPr>
                <w:rFonts w:ascii="Times New Roman" w:eastAsia="標楷體" w:hAnsi="Times New Roman" w:cs="Times New Roman"/>
                <w:szCs w:val="24"/>
              </w:rPr>
              <w:t>標準差。</w:t>
            </w:r>
          </w:p>
        </w:tc>
      </w:tr>
      <w:tr w:rsidR="00CE724D" w:rsidRPr="00CE724D" w:rsidTr="00BF77B3">
        <w:trPr>
          <w:trHeight w:val="296"/>
          <w:jc w:val="center"/>
        </w:trPr>
        <w:tc>
          <w:tcPr>
            <w:tcW w:w="1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4D" w:rsidRPr="00CE724D" w:rsidRDefault="00CE724D" w:rsidP="00CE724D">
            <w:pPr>
              <w:jc w:val="center"/>
              <w:rPr>
                <w:rFonts w:ascii="Calibri" w:eastAsia="新細明體" w:hAnsi="Calibri" w:cs="Times New Roman"/>
              </w:rPr>
            </w:pPr>
            <w:r w:rsidRPr="00CE724D">
              <w:rPr>
                <w:rFonts w:ascii="標楷體" w:eastAsia="標楷體" w:hAnsi="標楷體" w:cs="Times New Roman" w:hint="eastAsia"/>
              </w:rPr>
              <w:t>□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24D" w:rsidRPr="00CE724D" w:rsidRDefault="00CE724D" w:rsidP="00CE724D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szCs w:val="24"/>
              </w:rPr>
              <w:t>翻書動作差</w:t>
            </w:r>
          </w:p>
        </w:tc>
      </w:tr>
      <w:tr w:rsidR="00CE724D" w:rsidRPr="00CE724D" w:rsidTr="00BF77B3">
        <w:trPr>
          <w:trHeight w:val="296"/>
          <w:jc w:val="center"/>
        </w:trPr>
        <w:tc>
          <w:tcPr>
            <w:tcW w:w="1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4D" w:rsidRPr="00CE724D" w:rsidRDefault="00CE724D" w:rsidP="00CE724D">
            <w:pPr>
              <w:jc w:val="center"/>
              <w:rPr>
                <w:rFonts w:ascii="Calibri" w:eastAsia="新細明體" w:hAnsi="Calibri" w:cs="Times New Roman"/>
              </w:rPr>
            </w:pPr>
            <w:r w:rsidRPr="00CE724D">
              <w:rPr>
                <w:rFonts w:ascii="標楷體" w:eastAsia="標楷體" w:hAnsi="標楷體" w:cs="Times New Roman" w:hint="eastAsia"/>
              </w:rPr>
              <w:t>□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24D" w:rsidRPr="00CE724D" w:rsidRDefault="00CE724D" w:rsidP="00CE724D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慣用手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腕關節</w:t>
            </w:r>
            <w:proofErr w:type="gramStart"/>
            <w:r w:rsidRPr="00CE724D">
              <w:rPr>
                <w:rFonts w:ascii="Times New Roman" w:eastAsia="標楷體" w:hAnsi="Times New Roman" w:cs="Times New Roman"/>
                <w:szCs w:val="24"/>
              </w:rPr>
              <w:t>活動度差</w:t>
            </w:r>
            <w:proofErr w:type="gramEnd"/>
          </w:p>
        </w:tc>
      </w:tr>
      <w:tr w:rsidR="00CE724D" w:rsidRPr="00CE724D" w:rsidTr="00BF77B3">
        <w:trPr>
          <w:trHeight w:val="364"/>
          <w:jc w:val="center"/>
        </w:trPr>
        <w:tc>
          <w:tcPr>
            <w:tcW w:w="1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4D" w:rsidRPr="00CE724D" w:rsidRDefault="00CE724D" w:rsidP="00CE724D">
            <w:pPr>
              <w:jc w:val="center"/>
              <w:rPr>
                <w:rFonts w:ascii="Calibri" w:eastAsia="新細明體" w:hAnsi="Calibri" w:cs="Times New Roman"/>
              </w:rPr>
            </w:pPr>
            <w:r w:rsidRPr="00CE724D">
              <w:rPr>
                <w:rFonts w:ascii="標楷體" w:eastAsia="標楷體" w:hAnsi="標楷體" w:cs="Times New Roman" w:hint="eastAsia"/>
              </w:rPr>
              <w:t>□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24D" w:rsidRPr="00CE724D" w:rsidRDefault="00CE724D" w:rsidP="00CE724D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szCs w:val="24"/>
              </w:rPr>
              <w:t>上臂位移</w:t>
            </w:r>
            <w:proofErr w:type="gramStart"/>
            <w:r w:rsidRPr="00CE724D">
              <w:rPr>
                <w:rFonts w:ascii="Times New Roman" w:eastAsia="標楷體" w:hAnsi="Times New Roman" w:cs="Times New Roman"/>
                <w:szCs w:val="24"/>
              </w:rPr>
              <w:t>控制度差</w:t>
            </w:r>
            <w:proofErr w:type="gramEnd"/>
          </w:p>
        </w:tc>
      </w:tr>
      <w:tr w:rsidR="00CE724D" w:rsidRPr="00CE724D" w:rsidTr="00BF77B3">
        <w:trPr>
          <w:trHeight w:val="70"/>
          <w:jc w:val="center"/>
        </w:trPr>
        <w:tc>
          <w:tcPr>
            <w:tcW w:w="1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4D" w:rsidRPr="00CE724D" w:rsidRDefault="00CE724D" w:rsidP="00CE724D">
            <w:pPr>
              <w:jc w:val="center"/>
              <w:rPr>
                <w:rFonts w:ascii="Calibri" w:eastAsia="新細明體" w:hAnsi="Calibri" w:cs="Times New Roman"/>
              </w:rPr>
            </w:pPr>
            <w:r w:rsidRPr="00CE724D">
              <w:rPr>
                <w:rFonts w:ascii="標楷體" w:eastAsia="標楷體" w:hAnsi="標楷體" w:cs="Times New Roman" w:hint="eastAsia"/>
              </w:rPr>
              <w:t>□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24D" w:rsidRPr="00CE724D" w:rsidRDefault="00CE724D" w:rsidP="00CE724D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szCs w:val="24"/>
              </w:rPr>
              <w:t>雙手</w:t>
            </w:r>
            <w:proofErr w:type="gramStart"/>
            <w:r w:rsidRPr="00CE724D">
              <w:rPr>
                <w:rFonts w:ascii="Times New Roman" w:eastAsia="標楷體" w:hAnsi="Times New Roman" w:cs="Times New Roman"/>
                <w:szCs w:val="24"/>
              </w:rPr>
              <w:t>協調度差</w:t>
            </w:r>
            <w:proofErr w:type="gramEnd"/>
          </w:p>
        </w:tc>
      </w:tr>
      <w:tr w:rsidR="00CE724D" w:rsidRPr="00CE724D" w:rsidTr="00BF77B3">
        <w:trPr>
          <w:trHeight w:val="711"/>
          <w:jc w:val="center"/>
        </w:trPr>
        <w:tc>
          <w:tcPr>
            <w:tcW w:w="1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4D" w:rsidRPr="00CE724D" w:rsidRDefault="00CE724D" w:rsidP="00CE724D">
            <w:pPr>
              <w:jc w:val="center"/>
              <w:rPr>
                <w:rFonts w:ascii="Calibri" w:eastAsia="新細明體" w:hAnsi="Calibri" w:cs="Times New Roman"/>
              </w:rPr>
            </w:pPr>
            <w:r w:rsidRPr="00CE724D">
              <w:rPr>
                <w:rFonts w:ascii="標楷體" w:eastAsia="標楷體" w:hAnsi="標楷體" w:cs="Times New Roman" w:hint="eastAsia"/>
              </w:rPr>
              <w:t>□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24D" w:rsidRPr="00CE724D" w:rsidRDefault="00CE724D" w:rsidP="00CE724D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szCs w:val="24"/>
              </w:rPr>
              <w:t>其他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請說明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CE724D" w:rsidRPr="00CE724D" w:rsidTr="00BF77B3">
        <w:trPr>
          <w:trHeight w:val="304"/>
          <w:jc w:val="center"/>
        </w:trPr>
        <w:tc>
          <w:tcPr>
            <w:tcW w:w="1007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724D" w:rsidRPr="00CE724D" w:rsidRDefault="00CE724D" w:rsidP="00CE724D">
            <w:pPr>
              <w:widowControl/>
              <w:spacing w:beforeLines="50" w:before="180" w:afterLines="50" w:after="180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>5.</w:t>
            </w: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>坐姿平衡功能</w:t>
            </w: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 xml:space="preserve">  </w:t>
            </w:r>
            <w:r w:rsidRPr="00CE724D">
              <w:rPr>
                <w:rFonts w:ascii="標楷體" w:eastAsia="標楷體" w:hAnsi="標楷體" w:cs="Times New Roman" w:hint="eastAsia"/>
              </w:rPr>
              <w:t>□</w:t>
            </w: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>正常</w:t>
            </w: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 xml:space="preserve">  </w:t>
            </w:r>
            <w:r w:rsidRPr="00CE724D">
              <w:rPr>
                <w:rFonts w:ascii="標楷體" w:eastAsia="標楷體" w:hAnsi="標楷體" w:cs="Times New Roman" w:hint="eastAsia"/>
              </w:rPr>
              <w:t>□</w:t>
            </w: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>有障礙</w:t>
            </w:r>
          </w:p>
        </w:tc>
      </w:tr>
      <w:tr w:rsidR="00CE724D" w:rsidRPr="00CE724D" w:rsidTr="00BF77B3">
        <w:trPr>
          <w:trHeight w:val="249"/>
          <w:jc w:val="center"/>
        </w:trPr>
        <w:tc>
          <w:tcPr>
            <w:tcW w:w="1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4D" w:rsidRPr="00CE724D" w:rsidRDefault="00CE724D" w:rsidP="00CE724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>勾選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24D" w:rsidRPr="00CE724D" w:rsidRDefault="00CE724D" w:rsidP="00CE724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>基準</w:t>
            </w: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>(</w:t>
            </w:r>
            <w:r w:rsidRPr="00CE724D"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  <w:t>請醫師勾選並簽章</w:t>
            </w: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>)</w:t>
            </w:r>
          </w:p>
        </w:tc>
      </w:tr>
      <w:tr w:rsidR="00CE724D" w:rsidRPr="00CE724D" w:rsidTr="00BF77B3">
        <w:trPr>
          <w:trHeight w:val="249"/>
          <w:jc w:val="center"/>
        </w:trPr>
        <w:tc>
          <w:tcPr>
            <w:tcW w:w="1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4D" w:rsidRPr="00CE724D" w:rsidRDefault="00CE724D" w:rsidP="00CE724D">
            <w:pPr>
              <w:jc w:val="center"/>
              <w:rPr>
                <w:rFonts w:ascii="Calibri" w:eastAsia="新細明體" w:hAnsi="Calibri" w:cs="Times New Roman"/>
              </w:rPr>
            </w:pPr>
            <w:r w:rsidRPr="00CE724D">
              <w:rPr>
                <w:rFonts w:ascii="標楷體" w:eastAsia="標楷體" w:hAnsi="標楷體" w:cs="Times New Roman" w:hint="eastAsia"/>
              </w:rPr>
              <w:t>□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24D" w:rsidRPr="00CE724D" w:rsidRDefault="00CE724D" w:rsidP="00CE724D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szCs w:val="24"/>
              </w:rPr>
              <w:t>無法自行坐下或站起</w:t>
            </w:r>
          </w:p>
        </w:tc>
      </w:tr>
      <w:tr w:rsidR="00CE724D" w:rsidRPr="00CE724D" w:rsidTr="00BF77B3">
        <w:trPr>
          <w:trHeight w:val="249"/>
          <w:jc w:val="center"/>
        </w:trPr>
        <w:tc>
          <w:tcPr>
            <w:tcW w:w="1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4D" w:rsidRPr="00CE724D" w:rsidRDefault="00CE724D" w:rsidP="00CE724D">
            <w:pPr>
              <w:jc w:val="center"/>
              <w:rPr>
                <w:rFonts w:ascii="Calibri" w:eastAsia="新細明體" w:hAnsi="Calibri" w:cs="Times New Roman"/>
              </w:rPr>
            </w:pPr>
            <w:r w:rsidRPr="00CE724D">
              <w:rPr>
                <w:rFonts w:ascii="標楷體" w:eastAsia="標楷體" w:hAnsi="標楷體" w:cs="Times New Roman" w:hint="eastAsia"/>
              </w:rPr>
              <w:t>□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24D" w:rsidRPr="00CE724D" w:rsidRDefault="00CE724D" w:rsidP="00CE724D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szCs w:val="24"/>
              </w:rPr>
              <w:t>姿勢異常</w:t>
            </w:r>
          </w:p>
        </w:tc>
      </w:tr>
      <w:tr w:rsidR="00CE724D" w:rsidRPr="00CE724D" w:rsidTr="00BF77B3">
        <w:trPr>
          <w:trHeight w:val="249"/>
          <w:jc w:val="center"/>
        </w:trPr>
        <w:tc>
          <w:tcPr>
            <w:tcW w:w="1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4D" w:rsidRPr="00CE724D" w:rsidRDefault="00CE724D" w:rsidP="00CE724D">
            <w:pPr>
              <w:jc w:val="center"/>
              <w:rPr>
                <w:rFonts w:ascii="Calibri" w:eastAsia="新細明體" w:hAnsi="Calibri" w:cs="Times New Roman"/>
              </w:rPr>
            </w:pPr>
            <w:r w:rsidRPr="00CE724D">
              <w:rPr>
                <w:rFonts w:ascii="標楷體" w:eastAsia="標楷體" w:hAnsi="標楷體" w:cs="Times New Roman" w:hint="eastAsia"/>
              </w:rPr>
              <w:t>□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24D" w:rsidRPr="00CE724D" w:rsidRDefault="00CE724D" w:rsidP="00CE724D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szCs w:val="24"/>
              </w:rPr>
              <w:t>書寫時會使姿勢控制不好</w:t>
            </w:r>
          </w:p>
        </w:tc>
      </w:tr>
      <w:tr w:rsidR="00CE724D" w:rsidRPr="00CE724D" w:rsidTr="00BF77B3">
        <w:trPr>
          <w:trHeight w:val="249"/>
          <w:jc w:val="center"/>
        </w:trPr>
        <w:tc>
          <w:tcPr>
            <w:tcW w:w="1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4D" w:rsidRPr="00CE724D" w:rsidRDefault="00CE724D" w:rsidP="00CE724D">
            <w:pPr>
              <w:jc w:val="center"/>
              <w:rPr>
                <w:rFonts w:ascii="Calibri" w:eastAsia="新細明體" w:hAnsi="Calibri" w:cs="Times New Roman"/>
              </w:rPr>
            </w:pPr>
            <w:r w:rsidRPr="00CE724D">
              <w:rPr>
                <w:rFonts w:ascii="標楷體" w:eastAsia="標楷體" w:hAnsi="標楷體" w:cs="Times New Roman" w:hint="eastAsia"/>
              </w:rPr>
              <w:t>□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24D" w:rsidRPr="00CE724D" w:rsidRDefault="00CE724D" w:rsidP="00CE724D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szCs w:val="24"/>
              </w:rPr>
              <w:t>主軀幹控制不好</w:t>
            </w:r>
          </w:p>
        </w:tc>
      </w:tr>
    </w:tbl>
    <w:p w:rsidR="00CE724D" w:rsidRPr="00CE724D" w:rsidRDefault="00CE724D" w:rsidP="00CE724D">
      <w:pPr>
        <w:adjustRightInd w:val="0"/>
        <w:snapToGrid w:val="0"/>
        <w:jc w:val="center"/>
        <w:rPr>
          <w:rFonts w:ascii="Times New Roman" w:eastAsia="標楷體" w:hAnsi="Times New Roman" w:cs="Times New Roman"/>
          <w:b/>
          <w:szCs w:val="24"/>
        </w:rPr>
        <w:sectPr w:rsidR="00CE724D" w:rsidRPr="00CE724D" w:rsidSect="00980D1D">
          <w:footerReference w:type="default" r:id="rId9"/>
          <w:pgSz w:w="11906" w:h="16838"/>
          <w:pgMar w:top="720" w:right="720" w:bottom="720" w:left="720" w:header="567" w:footer="283" w:gutter="0"/>
          <w:cols w:space="425"/>
          <w:docGrid w:type="lines" w:linePitch="360"/>
        </w:sectPr>
      </w:pPr>
    </w:p>
    <w:tbl>
      <w:tblPr>
        <w:tblW w:w="1010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8"/>
        <w:gridCol w:w="1188"/>
        <w:gridCol w:w="7907"/>
      </w:tblGrid>
      <w:tr w:rsidR="00CE724D" w:rsidRPr="00CE724D" w:rsidTr="00BF77B3">
        <w:trPr>
          <w:trHeight w:val="249"/>
          <w:jc w:val="center"/>
        </w:trPr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4D" w:rsidRPr="00CE724D" w:rsidRDefault="00CE724D" w:rsidP="00CE724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lastRenderedPageBreak/>
              <w:t>勾選</w:t>
            </w:r>
          </w:p>
        </w:tc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24D" w:rsidRPr="00CE724D" w:rsidRDefault="00CE724D" w:rsidP="00CE724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>基準</w:t>
            </w: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>(</w:t>
            </w:r>
            <w:r w:rsidRPr="00CE724D"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  <w:t>請醫師勾選並簽章</w:t>
            </w: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>)</w:t>
            </w:r>
          </w:p>
        </w:tc>
      </w:tr>
      <w:tr w:rsidR="00CE724D" w:rsidRPr="00CE724D" w:rsidTr="00BF77B3">
        <w:trPr>
          <w:trHeight w:val="249"/>
          <w:jc w:val="center"/>
        </w:trPr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4D" w:rsidRPr="00CE724D" w:rsidRDefault="00CE724D" w:rsidP="00CE724D">
            <w:pPr>
              <w:jc w:val="center"/>
              <w:rPr>
                <w:rFonts w:ascii="Calibri" w:eastAsia="新細明體" w:hAnsi="Calibri" w:cs="Times New Roman"/>
              </w:rPr>
            </w:pPr>
            <w:r w:rsidRPr="00CE724D">
              <w:rPr>
                <w:rFonts w:ascii="標楷體" w:eastAsia="標楷體" w:hAnsi="標楷體" w:cs="Times New Roman" w:hint="eastAsia"/>
              </w:rPr>
              <w:t>□</w:t>
            </w:r>
          </w:p>
        </w:tc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24D" w:rsidRPr="00CE724D" w:rsidRDefault="00CE724D" w:rsidP="00CE724D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szCs w:val="24"/>
              </w:rPr>
              <w:t>無法久坐，</w:t>
            </w: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>需不定時</w:t>
            </w: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 xml:space="preserve"> </w:t>
            </w:r>
            <w:r w:rsidRPr="00CE724D">
              <w:rPr>
                <w:rFonts w:ascii="標楷體" w:eastAsia="標楷體" w:hAnsi="標楷體" w:cs="Times New Roman" w:hint="eastAsia"/>
              </w:rPr>
              <w:t>□</w:t>
            </w: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>站起</w:t>
            </w: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 xml:space="preserve"> </w:t>
            </w: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>或</w:t>
            </w: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 xml:space="preserve"> </w:t>
            </w:r>
            <w:r w:rsidRPr="00CE724D">
              <w:rPr>
                <w:rFonts w:ascii="標楷體" w:eastAsia="標楷體" w:hAnsi="標楷體" w:cs="Times New Roman" w:hint="eastAsia"/>
              </w:rPr>
              <w:t>□</w:t>
            </w: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>走動</w:t>
            </w: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 xml:space="preserve"> </w:t>
            </w: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>或</w:t>
            </w: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 xml:space="preserve"> </w:t>
            </w:r>
            <w:r w:rsidRPr="00CE724D">
              <w:rPr>
                <w:rFonts w:ascii="標楷體" w:eastAsia="標楷體" w:hAnsi="標楷體" w:cs="Times New Roman" w:hint="eastAsia"/>
              </w:rPr>
              <w:t>□</w:t>
            </w: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>平躺</w:t>
            </w:r>
          </w:p>
        </w:tc>
      </w:tr>
      <w:tr w:rsidR="00CE724D" w:rsidRPr="00CE724D" w:rsidTr="00BF77B3">
        <w:trPr>
          <w:trHeight w:val="249"/>
          <w:jc w:val="center"/>
        </w:trPr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4D" w:rsidRPr="00CE724D" w:rsidRDefault="00CE724D" w:rsidP="00CE724D">
            <w:pPr>
              <w:jc w:val="center"/>
              <w:rPr>
                <w:rFonts w:ascii="Calibri" w:eastAsia="新細明體" w:hAnsi="Calibri" w:cs="Times New Roman"/>
              </w:rPr>
            </w:pPr>
            <w:r w:rsidRPr="00CE724D">
              <w:rPr>
                <w:rFonts w:ascii="標楷體" w:eastAsia="標楷體" w:hAnsi="標楷體" w:cs="Times New Roman" w:hint="eastAsia"/>
              </w:rPr>
              <w:t>□</w:t>
            </w:r>
          </w:p>
        </w:tc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24D" w:rsidRPr="00CE724D" w:rsidRDefault="00CE724D" w:rsidP="00CE724D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szCs w:val="24"/>
              </w:rPr>
              <w:t>無法自行控制頭部或軀幹</w:t>
            </w:r>
          </w:p>
        </w:tc>
      </w:tr>
      <w:tr w:rsidR="00CE724D" w:rsidRPr="00CE724D" w:rsidTr="00BF77B3">
        <w:trPr>
          <w:trHeight w:val="249"/>
          <w:jc w:val="center"/>
        </w:trPr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4D" w:rsidRPr="00CE724D" w:rsidRDefault="00CE724D" w:rsidP="00CE724D">
            <w:pPr>
              <w:jc w:val="center"/>
              <w:rPr>
                <w:rFonts w:ascii="Calibri" w:eastAsia="新細明體" w:hAnsi="Calibri" w:cs="Times New Roman"/>
              </w:rPr>
            </w:pPr>
            <w:r w:rsidRPr="00CE724D">
              <w:rPr>
                <w:rFonts w:ascii="標楷體" w:eastAsia="標楷體" w:hAnsi="標楷體" w:cs="Times New Roman" w:hint="eastAsia"/>
              </w:rPr>
              <w:t>□</w:t>
            </w:r>
          </w:p>
        </w:tc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24D" w:rsidRPr="00CE724D" w:rsidRDefault="00CE724D" w:rsidP="00CE724D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szCs w:val="24"/>
              </w:rPr>
              <w:t>無法坐</w:t>
            </w:r>
          </w:p>
        </w:tc>
      </w:tr>
      <w:tr w:rsidR="00CE724D" w:rsidRPr="00CE724D" w:rsidTr="00BF77B3">
        <w:trPr>
          <w:trHeight w:val="765"/>
          <w:jc w:val="center"/>
        </w:trPr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4D" w:rsidRPr="00CE724D" w:rsidRDefault="00CE724D" w:rsidP="00CE724D">
            <w:pPr>
              <w:jc w:val="center"/>
              <w:rPr>
                <w:rFonts w:ascii="Calibri" w:eastAsia="新細明體" w:hAnsi="Calibri" w:cs="Times New Roman"/>
              </w:rPr>
            </w:pPr>
            <w:r w:rsidRPr="00CE724D">
              <w:rPr>
                <w:rFonts w:ascii="標楷體" w:eastAsia="標楷體" w:hAnsi="標楷體" w:cs="Times New Roman" w:hint="eastAsia"/>
              </w:rPr>
              <w:t>□</w:t>
            </w:r>
          </w:p>
        </w:tc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24D" w:rsidRPr="00CE724D" w:rsidRDefault="00CE724D" w:rsidP="00CE724D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szCs w:val="24"/>
              </w:rPr>
              <w:t>其他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請說明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CE724D" w:rsidRPr="00CE724D" w:rsidTr="00BF77B3">
        <w:trPr>
          <w:trHeight w:val="400"/>
          <w:jc w:val="center"/>
        </w:trPr>
        <w:tc>
          <w:tcPr>
            <w:tcW w:w="1010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724D" w:rsidRPr="00CE724D" w:rsidRDefault="00CE724D" w:rsidP="00CE724D">
            <w:pPr>
              <w:widowControl/>
              <w:spacing w:beforeLines="50" w:before="180" w:afterLines="50" w:after="180"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 xml:space="preserve">  6.</w:t>
            </w: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>移位功能</w:t>
            </w: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 xml:space="preserve">  </w:t>
            </w:r>
            <w:r w:rsidRPr="00CE724D">
              <w:rPr>
                <w:rFonts w:ascii="標楷體" w:eastAsia="標楷體" w:hAnsi="標楷體" w:cs="Times New Roman" w:hint="eastAsia"/>
              </w:rPr>
              <w:t>□</w:t>
            </w: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>正常</w:t>
            </w: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 xml:space="preserve">  </w:t>
            </w:r>
            <w:r w:rsidRPr="00CE724D">
              <w:rPr>
                <w:rFonts w:ascii="標楷體" w:eastAsia="標楷體" w:hAnsi="標楷體" w:cs="Times New Roman" w:hint="eastAsia"/>
              </w:rPr>
              <w:t>□</w:t>
            </w: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>有障礙</w:t>
            </w:r>
          </w:p>
        </w:tc>
      </w:tr>
      <w:tr w:rsidR="00CE724D" w:rsidRPr="00CE724D" w:rsidTr="00BF77B3">
        <w:trPr>
          <w:trHeight w:val="139"/>
          <w:jc w:val="center"/>
        </w:trPr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4D" w:rsidRPr="00CE724D" w:rsidRDefault="00CE724D" w:rsidP="00CE724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>勾選</w:t>
            </w:r>
          </w:p>
        </w:tc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24D" w:rsidRPr="00CE724D" w:rsidRDefault="00CE724D" w:rsidP="00CE724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>基準</w:t>
            </w: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>(</w:t>
            </w:r>
            <w:r w:rsidRPr="00CE724D"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  <w:t>請醫師勾選並簽章</w:t>
            </w: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>)</w:t>
            </w:r>
          </w:p>
        </w:tc>
      </w:tr>
      <w:tr w:rsidR="00CE724D" w:rsidRPr="00CE724D" w:rsidTr="00BF77B3">
        <w:trPr>
          <w:trHeight w:val="70"/>
          <w:jc w:val="center"/>
        </w:trPr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4D" w:rsidRPr="00CE724D" w:rsidRDefault="00CE724D" w:rsidP="00CE724D">
            <w:pPr>
              <w:jc w:val="center"/>
              <w:rPr>
                <w:rFonts w:ascii="Calibri" w:eastAsia="新細明體" w:hAnsi="Calibri" w:cs="Times New Roman"/>
              </w:rPr>
            </w:pPr>
            <w:r w:rsidRPr="00CE724D">
              <w:rPr>
                <w:rFonts w:ascii="標楷體" w:eastAsia="標楷體" w:hAnsi="標楷體" w:cs="Times New Roman" w:hint="eastAsia"/>
              </w:rPr>
              <w:t>□</w:t>
            </w:r>
          </w:p>
        </w:tc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24D" w:rsidRPr="00CE724D" w:rsidRDefault="00CE724D" w:rsidP="00CE724D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szCs w:val="24"/>
              </w:rPr>
              <w:t>上下樓梯需協助</w:t>
            </w:r>
          </w:p>
        </w:tc>
      </w:tr>
      <w:tr w:rsidR="00CE724D" w:rsidRPr="00CE724D" w:rsidTr="00BF77B3">
        <w:trPr>
          <w:trHeight w:val="70"/>
          <w:jc w:val="center"/>
        </w:trPr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4D" w:rsidRPr="00CE724D" w:rsidRDefault="00CE724D" w:rsidP="00CE724D">
            <w:pPr>
              <w:jc w:val="center"/>
              <w:rPr>
                <w:rFonts w:ascii="Calibri" w:eastAsia="新細明體" w:hAnsi="Calibri" w:cs="Times New Roman"/>
              </w:rPr>
            </w:pPr>
            <w:r w:rsidRPr="00CE724D">
              <w:rPr>
                <w:rFonts w:ascii="標楷體" w:eastAsia="標楷體" w:hAnsi="標楷體" w:cs="Times New Roman" w:hint="eastAsia"/>
              </w:rPr>
              <w:t>□</w:t>
            </w:r>
          </w:p>
        </w:tc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24D" w:rsidRPr="00CE724D" w:rsidRDefault="00CE724D" w:rsidP="00CE724D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CE724D">
              <w:rPr>
                <w:rFonts w:ascii="Times New Roman" w:eastAsia="標楷體" w:hAnsi="Times New Roman" w:cs="Times New Roman"/>
                <w:szCs w:val="24"/>
              </w:rPr>
              <w:t>需用輔具</w:t>
            </w:r>
            <w:proofErr w:type="gramEnd"/>
            <w:r w:rsidRPr="00CE724D">
              <w:rPr>
                <w:rFonts w:ascii="Times New Roman" w:eastAsia="標楷體" w:hAnsi="Times New Roman" w:cs="Times New Roman"/>
                <w:szCs w:val="24"/>
              </w:rPr>
              <w:t>才能行走</w:t>
            </w:r>
          </w:p>
        </w:tc>
      </w:tr>
      <w:tr w:rsidR="00CE724D" w:rsidRPr="00CE724D" w:rsidTr="00BF77B3">
        <w:trPr>
          <w:trHeight w:val="70"/>
          <w:jc w:val="center"/>
        </w:trPr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4D" w:rsidRPr="00CE724D" w:rsidRDefault="00CE724D" w:rsidP="00CE724D">
            <w:pPr>
              <w:jc w:val="center"/>
              <w:rPr>
                <w:rFonts w:ascii="Calibri" w:eastAsia="新細明體" w:hAnsi="Calibri" w:cs="Times New Roman"/>
              </w:rPr>
            </w:pPr>
            <w:r w:rsidRPr="00CE724D">
              <w:rPr>
                <w:rFonts w:ascii="標楷體" w:eastAsia="標楷體" w:hAnsi="標楷體" w:cs="Times New Roman" w:hint="eastAsia"/>
              </w:rPr>
              <w:t>□</w:t>
            </w:r>
          </w:p>
        </w:tc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24D" w:rsidRPr="00CE724D" w:rsidRDefault="00CE724D" w:rsidP="00CE724D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szCs w:val="24"/>
              </w:rPr>
              <w:t>需用輪椅才能移位</w:t>
            </w:r>
          </w:p>
        </w:tc>
      </w:tr>
      <w:tr w:rsidR="00CE724D" w:rsidRPr="00CE724D" w:rsidTr="00BF77B3">
        <w:trPr>
          <w:trHeight w:val="70"/>
          <w:jc w:val="center"/>
        </w:trPr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4D" w:rsidRPr="00CE724D" w:rsidRDefault="00CE724D" w:rsidP="00CE724D">
            <w:pPr>
              <w:jc w:val="center"/>
              <w:rPr>
                <w:rFonts w:ascii="Calibri" w:eastAsia="新細明體" w:hAnsi="Calibri" w:cs="Times New Roman"/>
              </w:rPr>
            </w:pPr>
            <w:r w:rsidRPr="00CE724D">
              <w:rPr>
                <w:rFonts w:ascii="標楷體" w:eastAsia="標楷體" w:hAnsi="標楷體" w:cs="Times New Roman" w:hint="eastAsia"/>
              </w:rPr>
              <w:t>□</w:t>
            </w:r>
          </w:p>
        </w:tc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24D" w:rsidRPr="00CE724D" w:rsidRDefault="00CE724D" w:rsidP="00CE724D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CE724D">
              <w:rPr>
                <w:rFonts w:ascii="Times New Roman" w:eastAsia="標楷體" w:hAnsi="Times New Roman" w:cs="Times New Roman"/>
                <w:szCs w:val="24"/>
              </w:rPr>
              <w:t>由站到坐需</w:t>
            </w:r>
            <w:proofErr w:type="gramEnd"/>
            <w:r w:rsidRPr="00CE724D">
              <w:rPr>
                <w:rFonts w:ascii="Times New Roman" w:eastAsia="標楷體" w:hAnsi="Times New Roman" w:cs="Times New Roman"/>
                <w:szCs w:val="24"/>
              </w:rPr>
              <w:t>協助</w:t>
            </w:r>
          </w:p>
        </w:tc>
      </w:tr>
      <w:tr w:rsidR="00CE724D" w:rsidRPr="00CE724D" w:rsidTr="00BF77B3">
        <w:trPr>
          <w:trHeight w:val="70"/>
          <w:jc w:val="center"/>
        </w:trPr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4D" w:rsidRPr="00CE724D" w:rsidRDefault="00CE724D" w:rsidP="00CE724D">
            <w:pPr>
              <w:jc w:val="center"/>
              <w:rPr>
                <w:rFonts w:ascii="Calibri" w:eastAsia="新細明體" w:hAnsi="Calibri" w:cs="Times New Roman"/>
              </w:rPr>
            </w:pPr>
            <w:r w:rsidRPr="00CE724D">
              <w:rPr>
                <w:rFonts w:ascii="標楷體" w:eastAsia="標楷體" w:hAnsi="標楷體" w:cs="Times New Roman" w:hint="eastAsia"/>
              </w:rPr>
              <w:t>□</w:t>
            </w:r>
          </w:p>
        </w:tc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24D" w:rsidRPr="00CE724D" w:rsidRDefault="00CE724D" w:rsidP="00CE724D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szCs w:val="24"/>
              </w:rPr>
              <w:t>移位速度慢</w:t>
            </w:r>
          </w:p>
        </w:tc>
      </w:tr>
      <w:tr w:rsidR="00CE724D" w:rsidRPr="00CE724D" w:rsidTr="00BF77B3">
        <w:trPr>
          <w:trHeight w:val="782"/>
          <w:jc w:val="center"/>
        </w:trPr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4D" w:rsidRPr="00CE724D" w:rsidRDefault="00CE724D" w:rsidP="00CE724D">
            <w:pPr>
              <w:jc w:val="center"/>
              <w:rPr>
                <w:rFonts w:ascii="Calibri" w:eastAsia="新細明體" w:hAnsi="Calibri" w:cs="Times New Roman"/>
              </w:rPr>
            </w:pPr>
            <w:r w:rsidRPr="00CE724D">
              <w:rPr>
                <w:rFonts w:ascii="標楷體" w:eastAsia="標楷體" w:hAnsi="標楷體" w:cs="Times New Roman" w:hint="eastAsia"/>
              </w:rPr>
              <w:t>□</w:t>
            </w:r>
          </w:p>
        </w:tc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24D" w:rsidRPr="00CE724D" w:rsidRDefault="00CE724D" w:rsidP="00CE724D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szCs w:val="24"/>
              </w:rPr>
              <w:t>其他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請說明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CE724D" w:rsidRPr="00CE724D" w:rsidTr="00BF77B3">
        <w:trPr>
          <w:trHeight w:val="70"/>
          <w:jc w:val="center"/>
        </w:trPr>
        <w:tc>
          <w:tcPr>
            <w:tcW w:w="1010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724D" w:rsidRPr="00CE724D" w:rsidRDefault="00CE724D" w:rsidP="00CE724D">
            <w:pPr>
              <w:widowControl/>
              <w:spacing w:beforeLines="50" w:before="180" w:afterLines="50" w:after="180"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 xml:space="preserve">  7.</w:t>
            </w: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>精神功能</w:t>
            </w: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 xml:space="preserve"> 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CE724D">
              <w:rPr>
                <w:rFonts w:ascii="標楷體" w:eastAsia="標楷體" w:hAnsi="標楷體" w:cs="Times New Roman" w:hint="eastAsia"/>
              </w:rPr>
              <w:t>□</w:t>
            </w: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>正常</w:t>
            </w: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 xml:space="preserve">  </w:t>
            </w:r>
            <w:r w:rsidRPr="00CE724D">
              <w:rPr>
                <w:rFonts w:ascii="標楷體" w:eastAsia="標楷體" w:hAnsi="標楷體" w:cs="Times New Roman" w:hint="eastAsia"/>
              </w:rPr>
              <w:t>□</w:t>
            </w: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>有障礙</w:t>
            </w:r>
          </w:p>
        </w:tc>
      </w:tr>
      <w:tr w:rsidR="00CE724D" w:rsidRPr="00CE724D" w:rsidTr="00BF77B3">
        <w:trPr>
          <w:trHeight w:val="70"/>
          <w:jc w:val="center"/>
        </w:trPr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4D" w:rsidRPr="00CE724D" w:rsidRDefault="00CE724D" w:rsidP="00CE724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>分類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4D" w:rsidRPr="00CE724D" w:rsidRDefault="00CE724D" w:rsidP="00CE724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>勾選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24D" w:rsidRPr="00CE724D" w:rsidRDefault="00CE724D" w:rsidP="00CE724D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>基準</w:t>
            </w: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>(</w:t>
            </w:r>
            <w:r w:rsidRPr="00CE724D"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  <w:t>請醫師勾選並簽章</w:t>
            </w:r>
            <w:r w:rsidRPr="00CE724D">
              <w:rPr>
                <w:rFonts w:ascii="Times New Roman" w:eastAsia="標楷體" w:hAnsi="Times New Roman" w:cs="Times New Roman"/>
                <w:b/>
                <w:szCs w:val="24"/>
              </w:rPr>
              <w:t>)</w:t>
            </w:r>
          </w:p>
        </w:tc>
      </w:tr>
      <w:tr w:rsidR="00CE724D" w:rsidRPr="00CE724D" w:rsidTr="00BF77B3">
        <w:trPr>
          <w:trHeight w:val="70"/>
          <w:jc w:val="center"/>
        </w:trPr>
        <w:tc>
          <w:tcPr>
            <w:tcW w:w="100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724D" w:rsidRPr="00CE724D" w:rsidRDefault="00CE724D" w:rsidP="00CE724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szCs w:val="24"/>
              </w:rPr>
              <w:t>注意力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4D" w:rsidRPr="00CE724D" w:rsidRDefault="00CE724D" w:rsidP="00CE724D">
            <w:pPr>
              <w:jc w:val="center"/>
              <w:rPr>
                <w:rFonts w:ascii="Calibri" w:eastAsia="新細明體" w:hAnsi="Calibri" w:cs="Times New Roman"/>
              </w:rPr>
            </w:pPr>
            <w:r w:rsidRPr="00CE724D">
              <w:rPr>
                <w:rFonts w:ascii="標楷體" w:eastAsia="標楷體" w:hAnsi="標楷體" w:cs="Times New Roman" w:hint="eastAsia"/>
              </w:rPr>
              <w:t>□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24D" w:rsidRPr="00CE724D" w:rsidRDefault="00CE724D" w:rsidP="00CE724D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szCs w:val="24"/>
              </w:rPr>
              <w:t>注意力持續功能障礙</w:t>
            </w:r>
          </w:p>
        </w:tc>
      </w:tr>
      <w:tr w:rsidR="00CE724D" w:rsidRPr="00CE724D" w:rsidTr="00BF77B3">
        <w:trPr>
          <w:trHeight w:val="70"/>
          <w:jc w:val="center"/>
        </w:trPr>
        <w:tc>
          <w:tcPr>
            <w:tcW w:w="1008" w:type="dxa"/>
            <w:vMerge/>
            <w:tcBorders>
              <w:right w:val="single" w:sz="4" w:space="0" w:color="auto"/>
            </w:tcBorders>
            <w:vAlign w:val="center"/>
          </w:tcPr>
          <w:p w:rsidR="00CE724D" w:rsidRPr="00CE724D" w:rsidRDefault="00CE724D" w:rsidP="00CE724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4D" w:rsidRPr="00CE724D" w:rsidRDefault="00CE724D" w:rsidP="00CE724D">
            <w:pPr>
              <w:jc w:val="center"/>
              <w:rPr>
                <w:rFonts w:ascii="Calibri" w:eastAsia="新細明體" w:hAnsi="Calibri" w:cs="Times New Roman"/>
              </w:rPr>
            </w:pPr>
            <w:r w:rsidRPr="00CE724D">
              <w:rPr>
                <w:rFonts w:ascii="標楷體" w:eastAsia="標楷體" w:hAnsi="標楷體" w:cs="Times New Roman" w:hint="eastAsia"/>
              </w:rPr>
              <w:t>□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24D" w:rsidRPr="00CE724D" w:rsidRDefault="00CE724D" w:rsidP="00CE724D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szCs w:val="24"/>
              </w:rPr>
              <w:t>注意力轉移功能障礙</w:t>
            </w:r>
          </w:p>
        </w:tc>
      </w:tr>
      <w:tr w:rsidR="00CE724D" w:rsidRPr="00CE724D" w:rsidTr="00BF77B3">
        <w:trPr>
          <w:trHeight w:val="70"/>
          <w:jc w:val="center"/>
        </w:trPr>
        <w:tc>
          <w:tcPr>
            <w:tcW w:w="100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24D" w:rsidRPr="00CE724D" w:rsidRDefault="00CE724D" w:rsidP="00CE724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4D" w:rsidRPr="00CE724D" w:rsidRDefault="00CE724D" w:rsidP="00CE724D">
            <w:pPr>
              <w:jc w:val="center"/>
              <w:rPr>
                <w:rFonts w:ascii="Calibri" w:eastAsia="新細明體" w:hAnsi="Calibri" w:cs="Times New Roman"/>
              </w:rPr>
            </w:pPr>
            <w:r w:rsidRPr="00CE724D">
              <w:rPr>
                <w:rFonts w:ascii="標楷體" w:eastAsia="標楷體" w:hAnsi="標楷體" w:cs="Times New Roman" w:hint="eastAsia"/>
              </w:rPr>
              <w:t>□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24D" w:rsidRPr="00CE724D" w:rsidRDefault="00CE724D" w:rsidP="00CE724D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szCs w:val="24"/>
              </w:rPr>
              <w:t>注意力集中功能障礙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易分心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CE724D" w:rsidRPr="00CE724D" w:rsidTr="00BF77B3">
        <w:trPr>
          <w:trHeight w:val="70"/>
          <w:jc w:val="center"/>
        </w:trPr>
        <w:tc>
          <w:tcPr>
            <w:tcW w:w="100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724D" w:rsidRPr="00CE724D" w:rsidRDefault="00CE724D" w:rsidP="00CE724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szCs w:val="24"/>
              </w:rPr>
              <w:t>情緒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4D" w:rsidRPr="00CE724D" w:rsidRDefault="00CE724D" w:rsidP="00CE724D">
            <w:pPr>
              <w:jc w:val="center"/>
              <w:rPr>
                <w:rFonts w:ascii="Calibri" w:eastAsia="新細明體" w:hAnsi="Calibri" w:cs="Times New Roman"/>
              </w:rPr>
            </w:pPr>
            <w:r w:rsidRPr="00CE724D">
              <w:rPr>
                <w:rFonts w:ascii="標楷體" w:eastAsia="標楷體" w:hAnsi="標楷體" w:cs="Times New Roman" w:hint="eastAsia"/>
              </w:rPr>
              <w:t>□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24D" w:rsidRPr="00CE724D" w:rsidRDefault="00CE724D" w:rsidP="00CE724D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szCs w:val="24"/>
              </w:rPr>
              <w:t>焦慮畏懼症狀</w:t>
            </w:r>
          </w:p>
        </w:tc>
      </w:tr>
      <w:tr w:rsidR="00CE724D" w:rsidRPr="00CE724D" w:rsidTr="00BF77B3">
        <w:trPr>
          <w:trHeight w:val="70"/>
          <w:jc w:val="center"/>
        </w:trPr>
        <w:tc>
          <w:tcPr>
            <w:tcW w:w="100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24D" w:rsidRPr="00CE724D" w:rsidRDefault="00CE724D" w:rsidP="00CE724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4D" w:rsidRPr="00CE724D" w:rsidRDefault="00CE724D" w:rsidP="00CE724D">
            <w:pPr>
              <w:jc w:val="center"/>
              <w:rPr>
                <w:rFonts w:ascii="Calibri" w:eastAsia="新細明體" w:hAnsi="Calibri" w:cs="Times New Roman"/>
              </w:rPr>
            </w:pPr>
            <w:r w:rsidRPr="00CE724D">
              <w:rPr>
                <w:rFonts w:ascii="標楷體" w:eastAsia="標楷體" w:hAnsi="標楷體" w:cs="Times New Roman" w:hint="eastAsia"/>
              </w:rPr>
              <w:t>□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24D" w:rsidRPr="00CE724D" w:rsidRDefault="00CE724D" w:rsidP="00CE724D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szCs w:val="24"/>
              </w:rPr>
              <w:t>憂慮症狀</w:t>
            </w:r>
          </w:p>
        </w:tc>
      </w:tr>
      <w:tr w:rsidR="00CE724D" w:rsidRPr="00CE724D" w:rsidTr="00BF77B3">
        <w:trPr>
          <w:trHeight w:val="70"/>
          <w:jc w:val="center"/>
        </w:trPr>
        <w:tc>
          <w:tcPr>
            <w:tcW w:w="100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724D" w:rsidRPr="00CE724D" w:rsidRDefault="00CE724D" w:rsidP="00CE724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szCs w:val="24"/>
              </w:rPr>
              <w:t>行為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4D" w:rsidRPr="00CE724D" w:rsidRDefault="00CE724D" w:rsidP="00CE724D">
            <w:pPr>
              <w:jc w:val="center"/>
              <w:rPr>
                <w:rFonts w:ascii="Calibri" w:eastAsia="新細明體" w:hAnsi="Calibri" w:cs="Times New Roman"/>
              </w:rPr>
            </w:pPr>
            <w:r w:rsidRPr="00CE724D">
              <w:rPr>
                <w:rFonts w:ascii="標楷體" w:eastAsia="標楷體" w:hAnsi="標楷體" w:cs="Times New Roman" w:hint="eastAsia"/>
              </w:rPr>
              <w:t>□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24D" w:rsidRPr="00CE724D" w:rsidRDefault="00CE724D" w:rsidP="00CE724D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szCs w:val="24"/>
              </w:rPr>
              <w:t>強迫症狀</w:t>
            </w:r>
          </w:p>
        </w:tc>
      </w:tr>
      <w:tr w:rsidR="00CE724D" w:rsidRPr="00CE724D" w:rsidTr="00BF77B3">
        <w:trPr>
          <w:trHeight w:val="70"/>
          <w:jc w:val="center"/>
        </w:trPr>
        <w:tc>
          <w:tcPr>
            <w:tcW w:w="1008" w:type="dxa"/>
            <w:vMerge/>
            <w:tcBorders>
              <w:right w:val="single" w:sz="4" w:space="0" w:color="auto"/>
            </w:tcBorders>
            <w:vAlign w:val="center"/>
          </w:tcPr>
          <w:p w:rsidR="00CE724D" w:rsidRPr="00CE724D" w:rsidRDefault="00CE724D" w:rsidP="00CE724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4D" w:rsidRPr="00CE724D" w:rsidRDefault="00CE724D" w:rsidP="00CE724D">
            <w:pPr>
              <w:jc w:val="center"/>
              <w:rPr>
                <w:rFonts w:ascii="Calibri" w:eastAsia="新細明體" w:hAnsi="Calibri" w:cs="Times New Roman"/>
              </w:rPr>
            </w:pPr>
            <w:r w:rsidRPr="00CE724D">
              <w:rPr>
                <w:rFonts w:ascii="標楷體" w:eastAsia="標楷體" w:hAnsi="標楷體" w:cs="Times New Roman" w:hint="eastAsia"/>
              </w:rPr>
              <w:t>□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24D" w:rsidRPr="00CE724D" w:rsidRDefault="00CE724D" w:rsidP="00CE724D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CE724D">
              <w:rPr>
                <w:rFonts w:ascii="Times New Roman" w:eastAsia="標楷體" w:hAnsi="Times New Roman" w:cs="Times New Roman"/>
                <w:szCs w:val="24"/>
              </w:rPr>
              <w:t>固著</w:t>
            </w:r>
            <w:proofErr w:type="gramEnd"/>
            <w:r w:rsidRPr="00CE724D">
              <w:rPr>
                <w:rFonts w:ascii="Times New Roman" w:eastAsia="標楷體" w:hAnsi="Times New Roman" w:cs="Times New Roman"/>
                <w:szCs w:val="24"/>
              </w:rPr>
              <w:t>行為</w:t>
            </w:r>
          </w:p>
        </w:tc>
      </w:tr>
      <w:tr w:rsidR="00CE724D" w:rsidRPr="00CE724D" w:rsidTr="00BF77B3">
        <w:trPr>
          <w:trHeight w:val="70"/>
          <w:jc w:val="center"/>
        </w:trPr>
        <w:tc>
          <w:tcPr>
            <w:tcW w:w="1008" w:type="dxa"/>
            <w:vMerge/>
            <w:tcBorders>
              <w:right w:val="single" w:sz="4" w:space="0" w:color="auto"/>
            </w:tcBorders>
            <w:vAlign w:val="center"/>
          </w:tcPr>
          <w:p w:rsidR="00CE724D" w:rsidRPr="00CE724D" w:rsidRDefault="00CE724D" w:rsidP="00CE724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4D" w:rsidRPr="00CE724D" w:rsidRDefault="00CE724D" w:rsidP="00CE724D">
            <w:pPr>
              <w:jc w:val="center"/>
              <w:rPr>
                <w:rFonts w:ascii="Calibri" w:eastAsia="新細明體" w:hAnsi="Calibri" w:cs="Times New Roman"/>
              </w:rPr>
            </w:pPr>
            <w:r w:rsidRPr="00CE724D">
              <w:rPr>
                <w:rFonts w:ascii="標楷體" w:eastAsia="標楷體" w:hAnsi="標楷體" w:cs="Times New Roman" w:hint="eastAsia"/>
              </w:rPr>
              <w:t>□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24D" w:rsidRPr="00CE724D" w:rsidRDefault="00CE724D" w:rsidP="00CE724D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szCs w:val="24"/>
              </w:rPr>
              <w:t>衝動控制症狀</w:t>
            </w:r>
          </w:p>
        </w:tc>
      </w:tr>
      <w:tr w:rsidR="00CE724D" w:rsidRPr="00CE724D" w:rsidTr="00BF77B3">
        <w:trPr>
          <w:trHeight w:val="70"/>
          <w:jc w:val="center"/>
        </w:trPr>
        <w:tc>
          <w:tcPr>
            <w:tcW w:w="100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24D" w:rsidRPr="00CE724D" w:rsidRDefault="00CE724D" w:rsidP="00CE724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4D" w:rsidRPr="00CE724D" w:rsidRDefault="00CE724D" w:rsidP="00CE724D">
            <w:pPr>
              <w:jc w:val="center"/>
              <w:rPr>
                <w:rFonts w:ascii="Calibri" w:eastAsia="新細明體" w:hAnsi="Calibri" w:cs="Times New Roman"/>
              </w:rPr>
            </w:pPr>
            <w:r w:rsidRPr="00CE724D">
              <w:rPr>
                <w:rFonts w:ascii="標楷體" w:eastAsia="標楷體" w:hAnsi="標楷體" w:cs="Times New Roman" w:hint="eastAsia"/>
              </w:rPr>
              <w:t>□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24D" w:rsidRPr="00CE724D" w:rsidRDefault="00CE724D" w:rsidP="00CE724D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szCs w:val="24"/>
              </w:rPr>
              <w:t>其他干擾行為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請說明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CE724D" w:rsidRPr="00CE724D" w:rsidTr="00BF77B3">
        <w:trPr>
          <w:trHeight w:val="70"/>
          <w:jc w:val="center"/>
        </w:trPr>
        <w:tc>
          <w:tcPr>
            <w:tcW w:w="100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724D" w:rsidRPr="00CE724D" w:rsidRDefault="00CE724D" w:rsidP="00CE724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szCs w:val="24"/>
              </w:rPr>
              <w:t>溝通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4D" w:rsidRPr="00CE724D" w:rsidRDefault="00CE724D" w:rsidP="00CE724D">
            <w:pPr>
              <w:jc w:val="center"/>
              <w:rPr>
                <w:rFonts w:ascii="Calibri" w:eastAsia="新細明體" w:hAnsi="Calibri" w:cs="Times New Roman"/>
              </w:rPr>
            </w:pPr>
            <w:r w:rsidRPr="00CE724D">
              <w:rPr>
                <w:rFonts w:ascii="標楷體" w:eastAsia="標楷體" w:hAnsi="標楷體" w:cs="Times New Roman" w:hint="eastAsia"/>
              </w:rPr>
              <w:t>□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24D" w:rsidRPr="00CE724D" w:rsidRDefault="00CE724D" w:rsidP="00CE724D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szCs w:val="24"/>
              </w:rPr>
              <w:t>口語理解功能障礙</w:t>
            </w:r>
          </w:p>
        </w:tc>
      </w:tr>
      <w:tr w:rsidR="00CE724D" w:rsidRPr="00CE724D" w:rsidTr="00BF77B3">
        <w:trPr>
          <w:trHeight w:val="70"/>
          <w:jc w:val="center"/>
        </w:trPr>
        <w:tc>
          <w:tcPr>
            <w:tcW w:w="1008" w:type="dxa"/>
            <w:vMerge/>
            <w:tcBorders>
              <w:right w:val="single" w:sz="4" w:space="0" w:color="auto"/>
            </w:tcBorders>
            <w:vAlign w:val="center"/>
          </w:tcPr>
          <w:p w:rsidR="00CE724D" w:rsidRPr="00CE724D" w:rsidRDefault="00CE724D" w:rsidP="00CE724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4D" w:rsidRPr="00CE724D" w:rsidRDefault="00CE724D" w:rsidP="00CE724D">
            <w:pPr>
              <w:jc w:val="center"/>
              <w:rPr>
                <w:rFonts w:ascii="Calibri" w:eastAsia="新細明體" w:hAnsi="Calibri" w:cs="Times New Roman"/>
              </w:rPr>
            </w:pPr>
            <w:r w:rsidRPr="00CE724D">
              <w:rPr>
                <w:rFonts w:ascii="標楷體" w:eastAsia="標楷體" w:hAnsi="標楷體" w:cs="Times New Roman" w:hint="eastAsia"/>
              </w:rPr>
              <w:t>□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24D" w:rsidRPr="00CE724D" w:rsidRDefault="00CE724D" w:rsidP="00CE724D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szCs w:val="24"/>
              </w:rPr>
              <w:t>口語表達功能障礙</w:t>
            </w:r>
          </w:p>
        </w:tc>
      </w:tr>
      <w:tr w:rsidR="00CE724D" w:rsidRPr="00CE724D" w:rsidTr="00CE724D">
        <w:trPr>
          <w:trHeight w:val="299"/>
          <w:jc w:val="center"/>
        </w:trPr>
        <w:tc>
          <w:tcPr>
            <w:tcW w:w="1008" w:type="dxa"/>
            <w:tcBorders>
              <w:right w:val="single" w:sz="4" w:space="0" w:color="auto"/>
            </w:tcBorders>
            <w:vAlign w:val="center"/>
          </w:tcPr>
          <w:p w:rsidR="00CE724D" w:rsidRPr="00CE724D" w:rsidRDefault="00CE724D" w:rsidP="00CE724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szCs w:val="24"/>
              </w:rPr>
              <w:t>其他</w:t>
            </w:r>
          </w:p>
        </w:tc>
        <w:tc>
          <w:tcPr>
            <w:tcW w:w="9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24D" w:rsidRPr="00CE724D" w:rsidRDefault="00CE724D" w:rsidP="00CE724D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E724D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請說明</w:t>
            </w:r>
            <w:r w:rsidRPr="00CE724D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</w:tbl>
    <w:tbl>
      <w:tblPr>
        <w:tblpPr w:leftFromText="180" w:rightFromText="180" w:vertAnchor="text" w:horzAnchor="margin" w:tblpY="90"/>
        <w:tblW w:w="102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34"/>
      </w:tblGrid>
      <w:tr w:rsidR="00CE724D" w:rsidRPr="00CE724D" w:rsidTr="00BF77B3">
        <w:trPr>
          <w:cantSplit/>
          <w:trHeight w:hRule="exact" w:val="2904"/>
        </w:trPr>
        <w:tc>
          <w:tcPr>
            <w:tcW w:w="10234" w:type="dxa"/>
          </w:tcPr>
          <w:p w:rsidR="00CE724D" w:rsidRPr="00CE724D" w:rsidRDefault="00CE724D" w:rsidP="00CE724D">
            <w:pPr>
              <w:adjustRightInd w:val="0"/>
              <w:snapToGrid w:val="0"/>
              <w:spacing w:line="420" w:lineRule="exact"/>
              <w:ind w:leftChars="50" w:left="12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E724D">
              <w:rPr>
                <w:rFonts w:ascii="Times New Roman" w:eastAsia="標楷體" w:hAnsi="Times New Roman" w:cs="Times New Roman"/>
                <w:sz w:val="28"/>
                <w:szCs w:val="28"/>
              </w:rPr>
              <w:t>以上經本院醫師診斷屬實，</w:t>
            </w:r>
            <w:proofErr w:type="gramStart"/>
            <w:r w:rsidRPr="00CE724D">
              <w:rPr>
                <w:rFonts w:ascii="Times New Roman" w:eastAsia="標楷體" w:hAnsi="Times New Roman" w:cs="Times New Roman"/>
                <w:sz w:val="28"/>
                <w:szCs w:val="28"/>
              </w:rPr>
              <w:t>特</w:t>
            </w:r>
            <w:proofErr w:type="gramEnd"/>
            <w:r w:rsidRPr="00CE724D">
              <w:rPr>
                <w:rFonts w:ascii="Times New Roman" w:eastAsia="標楷體" w:hAnsi="Times New Roman" w:cs="Times New Roman"/>
                <w:sz w:val="28"/>
                <w:szCs w:val="28"/>
              </w:rPr>
              <w:t>予證明</w:t>
            </w:r>
          </w:p>
          <w:p w:rsidR="00CE724D" w:rsidRPr="00CE724D" w:rsidRDefault="00CE724D" w:rsidP="00CE724D">
            <w:pPr>
              <w:adjustRightInd w:val="0"/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</w:rPr>
            </w:pPr>
          </w:p>
          <w:p w:rsidR="00CE724D" w:rsidRPr="00CE724D" w:rsidRDefault="00CE724D" w:rsidP="00CE724D">
            <w:pPr>
              <w:adjustRightInd w:val="0"/>
              <w:snapToGrid w:val="0"/>
              <w:spacing w:line="420" w:lineRule="exact"/>
              <w:ind w:leftChars="50" w:left="12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E724D">
              <w:rPr>
                <w:rFonts w:ascii="Times New Roman" w:eastAsia="標楷體" w:hAnsi="Times New Roman" w:cs="Times New Roman"/>
                <w:sz w:val="28"/>
                <w:szCs w:val="28"/>
              </w:rPr>
              <w:t>院</w:t>
            </w:r>
            <w:r w:rsidRPr="00CE724D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</w:t>
            </w:r>
            <w:r w:rsidRPr="00CE724D">
              <w:rPr>
                <w:rFonts w:ascii="Times New Roman" w:eastAsia="標楷體" w:hAnsi="Times New Roman" w:cs="Times New Roman"/>
                <w:sz w:val="28"/>
                <w:szCs w:val="28"/>
              </w:rPr>
              <w:t>長：</w:t>
            </w:r>
            <w:r w:rsidRPr="00CE724D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                  </w:t>
            </w:r>
            <w:r w:rsidRPr="00CE724D">
              <w:rPr>
                <w:rFonts w:ascii="Times New Roman" w:eastAsia="標楷體" w:hAnsi="Times New Roman" w:cs="Times New Roman"/>
                <w:sz w:val="28"/>
                <w:szCs w:val="28"/>
              </w:rPr>
              <w:t>主治醫師：</w:t>
            </w:r>
          </w:p>
          <w:p w:rsidR="00CE724D" w:rsidRPr="00CE724D" w:rsidRDefault="00CE724D" w:rsidP="00CE724D">
            <w:pPr>
              <w:adjustRightInd w:val="0"/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:rsidR="00CE724D" w:rsidRPr="00CE724D" w:rsidRDefault="00CE724D" w:rsidP="00CE724D">
            <w:pPr>
              <w:adjustRightInd w:val="0"/>
              <w:snapToGrid w:val="0"/>
              <w:spacing w:line="42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:rsidR="00CE724D" w:rsidRPr="00CE724D" w:rsidRDefault="00CE724D" w:rsidP="00CE724D">
            <w:pPr>
              <w:adjustRightInd w:val="0"/>
              <w:snapToGrid w:val="0"/>
              <w:spacing w:line="420" w:lineRule="exact"/>
              <w:ind w:leftChars="50" w:left="120" w:rightChars="50" w:right="120"/>
              <w:jc w:val="distribute"/>
              <w:rPr>
                <w:rFonts w:ascii="Times New Roman" w:eastAsia="標楷體" w:hAnsi="Times New Roman" w:cs="Times New Roman"/>
              </w:rPr>
            </w:pPr>
            <w:r w:rsidRPr="00CE724D">
              <w:rPr>
                <w:rFonts w:ascii="Times New Roman" w:eastAsia="標楷體" w:hAnsi="Times New Roman" w:cs="Times New Roman"/>
                <w:sz w:val="28"/>
                <w:szCs w:val="28"/>
              </w:rPr>
              <w:t>中</w:t>
            </w:r>
            <w:r w:rsidRPr="00CE724D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CE724D">
              <w:rPr>
                <w:rFonts w:ascii="Times New Roman" w:eastAsia="標楷體" w:hAnsi="Times New Roman" w:cs="Times New Roman"/>
                <w:sz w:val="28"/>
                <w:szCs w:val="28"/>
              </w:rPr>
              <w:t>華</w:t>
            </w:r>
            <w:r w:rsidRPr="00CE724D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CE724D">
              <w:rPr>
                <w:rFonts w:ascii="Times New Roman" w:eastAsia="標楷體" w:hAnsi="Times New Roman" w:cs="Times New Roman"/>
                <w:sz w:val="28"/>
                <w:szCs w:val="28"/>
              </w:rPr>
              <w:t>民</w:t>
            </w:r>
            <w:r w:rsidRPr="00CE724D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CE724D">
              <w:rPr>
                <w:rFonts w:ascii="Times New Roman" w:eastAsia="標楷體" w:hAnsi="Times New Roman" w:cs="Times New Roman"/>
                <w:sz w:val="28"/>
                <w:szCs w:val="28"/>
              </w:rPr>
              <w:t>國</w:t>
            </w:r>
            <w:r w:rsidRPr="00CE724D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</w:t>
            </w:r>
            <w:r w:rsidRPr="00CE724D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Pr="00CE724D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</w:t>
            </w:r>
            <w:r w:rsidRPr="00CE724D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Pr="00CE724D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</w:t>
            </w:r>
            <w:r w:rsidRPr="00CE724D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</w:p>
          <w:p w:rsidR="00CE724D" w:rsidRPr="00CE724D" w:rsidRDefault="00CE724D" w:rsidP="00CE724D">
            <w:pPr>
              <w:adjustRightInd w:val="0"/>
              <w:snapToGrid w:val="0"/>
              <w:spacing w:line="420" w:lineRule="exact"/>
              <w:ind w:rightChars="50" w:right="120"/>
              <w:jc w:val="right"/>
              <w:rPr>
                <w:rFonts w:ascii="Times New Roman" w:eastAsia="標楷體" w:hAnsi="Times New Roman" w:cs="Times New Roman"/>
                <w:b/>
              </w:rPr>
            </w:pPr>
            <w:r w:rsidRPr="00CE724D">
              <w:rPr>
                <w:rFonts w:ascii="Times New Roman" w:eastAsia="標楷體" w:hAnsi="Times New Roman" w:cs="Times New Roman"/>
                <w:b/>
              </w:rPr>
              <w:t>（需加蓋醫院關防，方具效力）</w:t>
            </w:r>
          </w:p>
        </w:tc>
      </w:tr>
    </w:tbl>
    <w:p w:rsidR="0066187D" w:rsidRPr="00CE724D" w:rsidRDefault="0066187D" w:rsidP="00CE724D"/>
    <w:sectPr w:rsidR="0066187D" w:rsidRPr="00CE724D" w:rsidSect="001B3951">
      <w:footerReference w:type="default" r:id="rId10"/>
      <w:pgSz w:w="11906" w:h="16838"/>
      <w:pgMar w:top="720" w:right="720" w:bottom="720" w:left="720" w:header="851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5C4" w:rsidRDefault="00A115C4" w:rsidP="001B3951">
      <w:r>
        <w:separator/>
      </w:r>
    </w:p>
  </w:endnote>
  <w:endnote w:type="continuationSeparator" w:id="0">
    <w:p w:rsidR="00A115C4" w:rsidRDefault="00A115C4" w:rsidP="001B3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9299417"/>
      <w:docPartObj>
        <w:docPartGallery w:val="Page Numbers (Bottom of Page)"/>
        <w:docPartUnique/>
      </w:docPartObj>
    </w:sdtPr>
    <w:sdtEndPr>
      <w:rPr>
        <w:sz w:val="24"/>
      </w:rPr>
    </w:sdtEndPr>
    <w:sdtContent>
      <w:p w:rsidR="00CE724D" w:rsidRPr="00366456" w:rsidRDefault="00CE724D">
        <w:pPr>
          <w:pStyle w:val="a3"/>
          <w:jc w:val="center"/>
          <w:rPr>
            <w:sz w:val="24"/>
          </w:rPr>
        </w:pPr>
        <w:r w:rsidRPr="00366456">
          <w:rPr>
            <w:sz w:val="24"/>
          </w:rPr>
          <w:fldChar w:fldCharType="begin"/>
        </w:r>
        <w:r w:rsidRPr="00366456">
          <w:rPr>
            <w:sz w:val="24"/>
          </w:rPr>
          <w:instrText>PAGE   \* MERGEFORMAT</w:instrText>
        </w:r>
        <w:r w:rsidRPr="00366456">
          <w:rPr>
            <w:sz w:val="24"/>
          </w:rPr>
          <w:fldChar w:fldCharType="separate"/>
        </w:r>
        <w:r w:rsidR="00546E92" w:rsidRPr="00546E92">
          <w:rPr>
            <w:noProof/>
            <w:sz w:val="24"/>
            <w:lang w:val="zh-TW"/>
          </w:rPr>
          <w:t>261</w:t>
        </w:r>
        <w:r w:rsidRPr="00366456">
          <w:rPr>
            <w:sz w:val="24"/>
          </w:rPr>
          <w:fldChar w:fldCharType="end"/>
        </w:r>
      </w:p>
    </w:sdtContent>
  </w:sdt>
  <w:p w:rsidR="00CE724D" w:rsidRPr="001500F4" w:rsidRDefault="00CE724D" w:rsidP="001635FB">
    <w:pPr>
      <w:pStyle w:val="a3"/>
      <w:ind w:right="240"/>
      <w:jc w:val="right"/>
      <w:rPr>
        <w:b/>
        <w:color w:val="FF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1611069"/>
      <w:docPartObj>
        <w:docPartGallery w:val="Page Numbers (Bottom of Page)"/>
        <w:docPartUnique/>
      </w:docPartObj>
    </w:sdtPr>
    <w:sdtEndPr>
      <w:rPr>
        <w:sz w:val="24"/>
      </w:rPr>
    </w:sdtEndPr>
    <w:sdtContent>
      <w:p w:rsidR="00CE724D" w:rsidRPr="00366456" w:rsidRDefault="00CE724D">
        <w:pPr>
          <w:pStyle w:val="a3"/>
          <w:jc w:val="center"/>
          <w:rPr>
            <w:sz w:val="24"/>
          </w:rPr>
        </w:pPr>
        <w:r w:rsidRPr="00366456">
          <w:rPr>
            <w:sz w:val="24"/>
          </w:rPr>
          <w:fldChar w:fldCharType="begin"/>
        </w:r>
        <w:r w:rsidRPr="00366456">
          <w:rPr>
            <w:sz w:val="24"/>
          </w:rPr>
          <w:instrText>PAGE   \* MERGEFORMAT</w:instrText>
        </w:r>
        <w:r w:rsidRPr="00366456">
          <w:rPr>
            <w:sz w:val="24"/>
          </w:rPr>
          <w:fldChar w:fldCharType="separate"/>
        </w:r>
        <w:r w:rsidR="00546E92" w:rsidRPr="00546E92">
          <w:rPr>
            <w:noProof/>
            <w:sz w:val="24"/>
            <w:lang w:val="zh-TW"/>
          </w:rPr>
          <w:t>262</w:t>
        </w:r>
        <w:r w:rsidRPr="00366456">
          <w:rPr>
            <w:sz w:val="24"/>
          </w:rPr>
          <w:fldChar w:fldCharType="end"/>
        </w:r>
      </w:p>
    </w:sdtContent>
  </w:sdt>
  <w:p w:rsidR="00CE724D" w:rsidRPr="007719DF" w:rsidRDefault="00CE724D" w:rsidP="007719DF">
    <w:pPr>
      <w:pStyle w:val="a3"/>
      <w:ind w:right="640"/>
      <w:jc w:val="right"/>
      <w:rPr>
        <w:b/>
        <w:color w:val="FF0000"/>
        <w:sz w:val="1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1055" w:rsidRDefault="00A115C4" w:rsidP="001B3951">
    <w:pPr>
      <w:pStyle w:val="a3"/>
    </w:pPr>
  </w:p>
  <w:p w:rsidR="00CD1055" w:rsidRPr="001500F4" w:rsidRDefault="00A115C4" w:rsidP="001500F4">
    <w:pPr>
      <w:pStyle w:val="a3"/>
      <w:ind w:right="640"/>
      <w:jc w:val="right"/>
      <w:rPr>
        <w:b/>
        <w:color w:val="FF0000"/>
        <w:sz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5C4" w:rsidRDefault="00A115C4" w:rsidP="001B3951">
      <w:r>
        <w:separator/>
      </w:r>
    </w:p>
  </w:footnote>
  <w:footnote w:type="continuationSeparator" w:id="0">
    <w:p w:rsidR="00A115C4" w:rsidRDefault="00A115C4" w:rsidP="001B3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724D" w:rsidRPr="00E367D2" w:rsidRDefault="00CE724D" w:rsidP="00291531">
    <w:pPr>
      <w:pStyle w:val="a5"/>
      <w:tabs>
        <w:tab w:val="clear" w:pos="4153"/>
        <w:tab w:val="clear" w:pos="8306"/>
        <w:tab w:val="left" w:pos="3144"/>
      </w:tabs>
      <w:rPr>
        <w:rFonts w:ascii="標楷體" w:eastAsia="標楷體" w:hAnsi="標楷體"/>
        <w:color w:val="80808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D3FBD"/>
    <w:multiLevelType w:val="hybridMultilevel"/>
    <w:tmpl w:val="30CA3598"/>
    <w:lvl w:ilvl="0" w:tplc="AB7E826E">
      <w:start w:val="2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36CB51DD"/>
    <w:multiLevelType w:val="hybridMultilevel"/>
    <w:tmpl w:val="24F662D0"/>
    <w:lvl w:ilvl="0" w:tplc="0D4A3A98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951"/>
    <w:rsid w:val="001B3951"/>
    <w:rsid w:val="002C4E0F"/>
    <w:rsid w:val="00546E92"/>
    <w:rsid w:val="0066187D"/>
    <w:rsid w:val="00A115C4"/>
    <w:rsid w:val="00B26D54"/>
    <w:rsid w:val="00BD4D69"/>
    <w:rsid w:val="00CE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0D6A8BF-888B-4E73-8EF6-16802A69E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B39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1B3951"/>
    <w:rPr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1B39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B395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287</Words>
  <Characters>1641</Characters>
  <Application>Microsoft Office Word</Application>
  <DocSecurity>0</DocSecurity>
  <Lines>13</Lines>
  <Paragraphs>3</Paragraphs>
  <ScaleCrop>false</ScaleCrop>
  <Company>MyCompany</Company>
  <LinksUpToDate>false</LinksUpToDate>
  <CharactersWithSpaces>1925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User</cp:lastModifiedBy>
  <cp:revision>2</cp:revision>
  <cp:lastPrinted>2019-11-14T06:47:00Z</cp:lastPrinted>
  <dcterms:created xsi:type="dcterms:W3CDTF">2019-11-27T07:13:00Z</dcterms:created>
  <dcterms:modified xsi:type="dcterms:W3CDTF">2019-11-27T07:13:00Z</dcterms:modified>
</cp:coreProperties>
</file>